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1B" w:rsidRPr="004D50A3" w:rsidRDefault="00AA481B" w:rsidP="00AA481B">
      <w:pPr>
        <w:jc w:val="center"/>
        <w:rPr>
          <w:rFonts w:ascii="Calibri" w:hAnsi="Calibri"/>
          <w:b/>
          <w:sz w:val="32"/>
          <w:szCs w:val="32"/>
        </w:rPr>
      </w:pPr>
      <w:r w:rsidRPr="004D50A3">
        <w:rPr>
          <w:rFonts w:ascii="Calibri" w:hAnsi="Calibri"/>
          <w:b/>
          <w:noProof/>
          <w:sz w:val="32"/>
          <w:szCs w:val="32"/>
        </w:rPr>
        <w:t xml:space="preserve">MARCHES PUBLICS DE </w:t>
      </w:r>
      <w:r>
        <w:rPr>
          <w:rFonts w:ascii="Calibri" w:hAnsi="Calibri"/>
          <w:b/>
          <w:noProof/>
          <w:sz w:val="32"/>
          <w:szCs w:val="32"/>
        </w:rPr>
        <w:t>TRAVAUX</w:t>
      </w: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jc w:val="center"/>
        <w:rPr>
          <w:rFonts w:ascii="Calibri" w:hAnsi="Calibri"/>
          <w:b/>
          <w:noProof/>
          <w:szCs w:val="22"/>
        </w:rPr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552450" cy="676275"/>
            <wp:effectExtent l="0" t="0" r="0" b="9525"/>
            <wp:docPr id="1" name="Image 1" descr="petit logo 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 logo p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1B" w:rsidRPr="004D50A3" w:rsidRDefault="00AA481B" w:rsidP="00AA481B">
      <w:pPr>
        <w:jc w:val="center"/>
        <w:rPr>
          <w:rFonts w:ascii="Calibri" w:hAnsi="Calibri"/>
          <w:b/>
          <w:noProof/>
          <w:szCs w:val="22"/>
        </w:rPr>
      </w:pPr>
    </w:p>
    <w:p w:rsidR="00AA481B" w:rsidRPr="004D50A3" w:rsidRDefault="00AA481B" w:rsidP="00AA481B">
      <w:pPr>
        <w:jc w:val="center"/>
        <w:rPr>
          <w:rFonts w:ascii="Calibri" w:hAnsi="Calibri"/>
          <w:b/>
          <w:szCs w:val="22"/>
        </w:rPr>
      </w:pPr>
      <w:r w:rsidRPr="004D50A3">
        <w:rPr>
          <w:rFonts w:ascii="Calibri" w:hAnsi="Calibri"/>
          <w:b/>
          <w:noProof/>
          <w:szCs w:val="22"/>
        </w:rPr>
        <w:t>COMMUNE DE PLOGONNEC</w:t>
      </w:r>
    </w:p>
    <w:p w:rsidR="00AA481B" w:rsidRPr="004D50A3" w:rsidRDefault="00AA481B" w:rsidP="00AA481B">
      <w:pPr>
        <w:jc w:val="center"/>
        <w:rPr>
          <w:rFonts w:ascii="Calibri" w:hAnsi="Calibri"/>
          <w:b/>
          <w:szCs w:val="22"/>
        </w:rPr>
      </w:pPr>
      <w:r w:rsidRPr="004D50A3">
        <w:rPr>
          <w:rFonts w:ascii="Calibri" w:hAnsi="Calibri"/>
          <w:b/>
          <w:noProof/>
          <w:szCs w:val="22"/>
        </w:rPr>
        <w:t>BP 8</w:t>
      </w:r>
    </w:p>
    <w:p w:rsidR="00AA481B" w:rsidRPr="004D50A3" w:rsidRDefault="00AA481B" w:rsidP="00AA481B">
      <w:pPr>
        <w:jc w:val="center"/>
        <w:rPr>
          <w:rFonts w:ascii="Calibri" w:hAnsi="Calibri"/>
          <w:b/>
          <w:szCs w:val="22"/>
        </w:rPr>
      </w:pPr>
      <w:r w:rsidRPr="004D50A3">
        <w:rPr>
          <w:rFonts w:ascii="Calibri" w:hAnsi="Calibri"/>
          <w:b/>
          <w:szCs w:val="22"/>
        </w:rPr>
        <w:t>29180 PLOGONNEC</w:t>
      </w:r>
    </w:p>
    <w:p w:rsidR="00AA481B" w:rsidRPr="004D50A3" w:rsidRDefault="00AA481B" w:rsidP="00AA481B">
      <w:pPr>
        <w:jc w:val="center"/>
        <w:rPr>
          <w:rFonts w:ascii="Calibri" w:hAnsi="Calibri"/>
          <w:b/>
          <w:szCs w:val="22"/>
        </w:rPr>
      </w:pPr>
      <w:r w:rsidRPr="004D50A3">
        <w:rPr>
          <w:rFonts w:ascii="Calibri" w:hAnsi="Calibri"/>
          <w:b/>
          <w:szCs w:val="22"/>
        </w:rPr>
        <w:t>Tél. : 02 98 91 72 06 – Fax : 02 98 91 83 43</w:t>
      </w:r>
    </w:p>
    <w:p w:rsidR="00AA481B" w:rsidRPr="004D50A3" w:rsidRDefault="00AA481B" w:rsidP="00AA481B">
      <w:pPr>
        <w:jc w:val="center"/>
        <w:rPr>
          <w:rFonts w:ascii="Calibri" w:hAnsi="Calibri"/>
          <w:szCs w:val="22"/>
        </w:rPr>
      </w:pPr>
      <w:r w:rsidRPr="004D50A3">
        <w:rPr>
          <w:rFonts w:ascii="Calibri" w:hAnsi="Calibri"/>
          <w:b/>
          <w:szCs w:val="22"/>
        </w:rPr>
        <w:t>mairie.plogonnec@orange.fr</w:t>
      </w: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Default="00AA481B" w:rsidP="00AA481B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b/>
          <w:caps/>
          <w:noProof/>
          <w:color w:val="000000"/>
          <w:sz w:val="32"/>
          <w:szCs w:val="32"/>
        </w:rPr>
      </w:pPr>
      <w:r>
        <w:rPr>
          <w:rFonts w:ascii="Calibri" w:hAnsi="Calibri"/>
          <w:b/>
          <w:caps/>
          <w:noProof/>
          <w:color w:val="000000"/>
          <w:sz w:val="32"/>
          <w:szCs w:val="32"/>
        </w:rPr>
        <w:t>TRAVAUX ENTRETIE</w:t>
      </w:r>
      <w:r w:rsidR="00515611">
        <w:rPr>
          <w:rFonts w:ascii="Calibri" w:hAnsi="Calibri"/>
          <w:b/>
          <w:caps/>
          <w:noProof/>
          <w:color w:val="000000"/>
          <w:sz w:val="32"/>
          <w:szCs w:val="32"/>
        </w:rPr>
        <w:t>N</w:t>
      </w:r>
    </w:p>
    <w:p w:rsidR="00515611" w:rsidRDefault="00515611" w:rsidP="00AA481B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Calibri" w:hAnsi="Calibri"/>
          <w:b/>
          <w:caps/>
          <w:noProof/>
          <w:color w:val="000000"/>
          <w:sz w:val="32"/>
          <w:szCs w:val="32"/>
        </w:rPr>
      </w:pPr>
      <w:r>
        <w:rPr>
          <w:rFonts w:ascii="Calibri" w:hAnsi="Calibri"/>
          <w:b/>
          <w:caps/>
          <w:noProof/>
          <w:color w:val="000000"/>
          <w:sz w:val="32"/>
          <w:szCs w:val="32"/>
        </w:rPr>
        <w:t>EGLISE DE SAINT THURIEN</w:t>
      </w: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rPr>
          <w:rFonts w:ascii="Calibri" w:hAnsi="Calibri"/>
          <w:szCs w:val="22"/>
        </w:rPr>
      </w:pPr>
    </w:p>
    <w:p w:rsidR="00AA481B" w:rsidRPr="004D50A3" w:rsidRDefault="00AA481B" w:rsidP="00AA481B">
      <w:pPr>
        <w:tabs>
          <w:tab w:val="right" w:pos="4395"/>
          <w:tab w:val="center" w:pos="4536"/>
          <w:tab w:val="left" w:pos="4678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Marché n° </w:t>
      </w:r>
      <w:r w:rsidR="003A4110">
        <w:rPr>
          <w:rFonts w:ascii="Calibri" w:hAnsi="Calibri"/>
          <w:sz w:val="32"/>
          <w:szCs w:val="32"/>
        </w:rPr>
        <w:t>2018-PA-003</w:t>
      </w: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Pr="004D50A3" w:rsidRDefault="00AA481B" w:rsidP="00AA481B">
      <w:pPr>
        <w:rPr>
          <w:rFonts w:ascii="Calibri" w:hAnsi="Calibri"/>
          <w:b/>
          <w:szCs w:val="22"/>
          <w:u w:val="single"/>
        </w:rPr>
      </w:pPr>
    </w:p>
    <w:p w:rsidR="00AA481B" w:rsidRDefault="00AA481B" w:rsidP="00AA481B">
      <w:pPr>
        <w:jc w:val="center"/>
        <w:rPr>
          <w:rFonts w:ascii="Calibri" w:hAnsi="Calibri"/>
          <w:b/>
          <w:noProof/>
          <w:sz w:val="32"/>
          <w:szCs w:val="32"/>
          <w:u w:val="single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w:t>Acte d’engagement</w:t>
      </w:r>
    </w:p>
    <w:p w:rsidR="0041313B" w:rsidRDefault="0041313B" w:rsidP="00AA481B">
      <w:pPr>
        <w:jc w:val="center"/>
        <w:rPr>
          <w:rFonts w:ascii="Calibri" w:hAnsi="Calibri"/>
          <w:b/>
          <w:noProof/>
          <w:sz w:val="32"/>
          <w:szCs w:val="32"/>
          <w:u w:val="single"/>
        </w:rPr>
      </w:pPr>
    </w:p>
    <w:p w:rsidR="0041313B" w:rsidRDefault="0041313B" w:rsidP="00AA481B">
      <w:pPr>
        <w:jc w:val="center"/>
        <w:rPr>
          <w:rFonts w:ascii="Calibri" w:hAnsi="Calibri"/>
          <w:b/>
          <w:noProof/>
          <w:sz w:val="32"/>
          <w:szCs w:val="32"/>
          <w:u w:val="single"/>
        </w:rPr>
      </w:pPr>
    </w:p>
    <w:p w:rsidR="0041313B" w:rsidRPr="004D50A3" w:rsidRDefault="0041313B" w:rsidP="0041313B">
      <w:pPr>
        <w:tabs>
          <w:tab w:val="left" w:leader="dot" w:pos="9639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w:t xml:space="preserve">LOT n° </w:t>
      </w:r>
      <w:r>
        <w:rPr>
          <w:rFonts w:ascii="Calibri" w:hAnsi="Calibri"/>
          <w:b/>
          <w:noProof/>
          <w:sz w:val="32"/>
          <w:szCs w:val="32"/>
          <w:u w:val="single"/>
        </w:rPr>
        <w:tab/>
      </w:r>
    </w:p>
    <w:p w:rsidR="00F47D88" w:rsidRDefault="00AA481B" w:rsidP="00AA481B">
      <w:pPr>
        <w:spacing w:before="60" w:after="60"/>
        <w:jc w:val="center"/>
        <w:rPr>
          <w:rFonts w:ascii="Arial" w:hAnsi="Arial" w:cs="Arial"/>
          <w:sz w:val="22"/>
          <w:szCs w:val="22"/>
        </w:rPr>
        <w:sectPr w:rsidR="00F47D88" w:rsidSect="00DA7EEB">
          <w:footerReference w:type="default" r:id="rId8"/>
          <w:headerReference w:type="first" r:id="rId9"/>
          <w:footerReference w:type="first" r:id="rId10"/>
          <w:pgSz w:w="11907" w:h="16840" w:code="9"/>
          <w:pgMar w:top="567" w:right="851" w:bottom="567" w:left="851" w:header="454" w:footer="680" w:gutter="0"/>
          <w:cols w:space="720"/>
        </w:sectPr>
      </w:pPr>
      <w:r w:rsidRPr="004D50A3">
        <w:rPr>
          <w:rFonts w:ascii="Calibri" w:hAnsi="Calibri"/>
          <w:b/>
          <w:szCs w:val="22"/>
        </w:rPr>
        <w:br w:type="page"/>
      </w:r>
    </w:p>
    <w:p w:rsidR="00BB2F4E" w:rsidRDefault="00BB2F4E" w:rsidP="00912EC5">
      <w:pPr>
        <w:tabs>
          <w:tab w:val="left" w:pos="426"/>
          <w:tab w:val="left" w:pos="851"/>
        </w:tabs>
        <w:jc w:val="both"/>
        <w:rPr>
          <w:rFonts w:ascii="Arial" w:hAnsi="Arial"/>
        </w:rPr>
      </w:pPr>
    </w:p>
    <w:p w:rsidR="00F22AA6" w:rsidRPr="00242C2E" w:rsidRDefault="00F22AA6" w:rsidP="00F22AA6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ARTICLE 1 – OBJET DE LA CONSULTATION ET DE L’ACTE D’ENGAGEMENT</w:t>
      </w:r>
    </w:p>
    <w:p w:rsidR="00F22AA6" w:rsidRPr="00AA481B" w:rsidRDefault="00F22AA6" w:rsidP="00AA481B">
      <w:pPr>
        <w:jc w:val="both"/>
        <w:rPr>
          <w:rFonts w:ascii="Arial" w:hAnsi="Arial" w:cs="Arial"/>
        </w:rPr>
      </w:pPr>
    </w:p>
    <w:p w:rsidR="00F22AA6" w:rsidRPr="00AA481B" w:rsidRDefault="00AA481B" w:rsidP="00AA481B">
      <w:pPr>
        <w:jc w:val="both"/>
        <w:rPr>
          <w:rFonts w:ascii="Arial" w:hAnsi="Arial" w:cs="Arial"/>
        </w:rPr>
      </w:pPr>
      <w:r w:rsidRPr="00AA481B">
        <w:rPr>
          <w:rFonts w:ascii="Arial" w:hAnsi="Arial" w:cs="Arial"/>
        </w:rPr>
        <w:t>Travaux d’entretien –</w:t>
      </w:r>
      <w:r w:rsidR="00515611">
        <w:rPr>
          <w:rFonts w:ascii="Arial" w:hAnsi="Arial" w:cs="Arial"/>
        </w:rPr>
        <w:t>Eglise Saint Thurien</w:t>
      </w:r>
      <w:r>
        <w:rPr>
          <w:rFonts w:ascii="Arial" w:hAnsi="Arial" w:cs="Arial"/>
        </w:rPr>
        <w:t>.</w:t>
      </w:r>
    </w:p>
    <w:p w:rsidR="00AA481B" w:rsidRDefault="00AA481B" w:rsidP="006125D3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AA481B" w:rsidRDefault="00AA481B" w:rsidP="00AA481B">
      <w:pPr>
        <w:tabs>
          <w:tab w:val="left" w:pos="426"/>
          <w:tab w:val="left" w:pos="851"/>
        </w:tabs>
        <w:jc w:val="both"/>
        <w:rPr>
          <w:rFonts w:ascii="Arial" w:hAnsi="Arial"/>
        </w:rPr>
      </w:pPr>
      <w:r w:rsidRPr="00AA481B">
        <w:rPr>
          <w:rFonts w:ascii="Arial" w:hAnsi="Arial"/>
        </w:rPr>
        <w:t>Le</w:t>
      </w:r>
      <w:r>
        <w:rPr>
          <w:rFonts w:ascii="Arial" w:hAnsi="Arial"/>
        </w:rPr>
        <w:t xml:space="preserve"> présent acte d’engagement correspond au lot (cocher le lot correspondant) :</w:t>
      </w:r>
    </w:p>
    <w:p w:rsidR="00AA481B" w:rsidRPr="00AA481B" w:rsidRDefault="00AA481B" w:rsidP="00AA481B">
      <w:pPr>
        <w:tabs>
          <w:tab w:val="left" w:pos="426"/>
          <w:tab w:val="left" w:pos="851"/>
        </w:tabs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924"/>
        <w:gridCol w:w="4954"/>
      </w:tblGrid>
      <w:tr w:rsidR="00AA481B" w:rsidRPr="00AA481B" w:rsidTr="00AF4DA3">
        <w:trPr>
          <w:tblHeader/>
          <w:jc w:val="center"/>
        </w:trPr>
        <w:tc>
          <w:tcPr>
            <w:tcW w:w="924" w:type="dxa"/>
            <w:shd w:val="pct30" w:color="FFFF00" w:fill="FFFFFF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24" w:type="dxa"/>
            <w:shd w:val="pct30" w:color="FFFF00" w:fill="FFFFFF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center"/>
              <w:rPr>
                <w:rFonts w:ascii="Arial" w:hAnsi="Arial"/>
              </w:rPr>
            </w:pPr>
            <w:r w:rsidRPr="00AA481B">
              <w:rPr>
                <w:rFonts w:ascii="Arial" w:hAnsi="Arial"/>
              </w:rPr>
              <w:t>Lot</w:t>
            </w:r>
          </w:p>
        </w:tc>
        <w:tc>
          <w:tcPr>
            <w:tcW w:w="4954" w:type="dxa"/>
            <w:shd w:val="pct30" w:color="FFFF00" w:fill="FFFFFF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  <w:r w:rsidRPr="00AA481B">
              <w:rPr>
                <w:rFonts w:ascii="Arial" w:hAnsi="Arial"/>
              </w:rPr>
              <w:t>Désignation</w:t>
            </w:r>
          </w:p>
        </w:tc>
      </w:tr>
      <w:tr w:rsidR="00AA481B" w:rsidRPr="00AA481B" w:rsidTr="00AF4DA3">
        <w:trPr>
          <w:jc w:val="center"/>
        </w:trPr>
        <w:tc>
          <w:tcPr>
            <w:tcW w:w="924" w:type="dxa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24" w:type="dxa"/>
            <w:shd w:val="clear" w:color="auto" w:fill="auto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center"/>
              <w:rPr>
                <w:rFonts w:ascii="Arial" w:hAnsi="Arial"/>
              </w:rPr>
            </w:pPr>
            <w:r w:rsidRPr="00AA481B">
              <w:rPr>
                <w:rFonts w:ascii="Arial" w:hAnsi="Arial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</w:p>
        </w:tc>
      </w:tr>
      <w:tr w:rsidR="00AA481B" w:rsidRPr="00AA481B" w:rsidTr="00AF4DA3">
        <w:trPr>
          <w:jc w:val="center"/>
        </w:trPr>
        <w:tc>
          <w:tcPr>
            <w:tcW w:w="924" w:type="dxa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24" w:type="dxa"/>
            <w:shd w:val="clear" w:color="auto" w:fill="auto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center"/>
              <w:rPr>
                <w:rFonts w:ascii="Arial" w:hAnsi="Arial"/>
              </w:rPr>
            </w:pPr>
            <w:r w:rsidRPr="00AA481B">
              <w:rPr>
                <w:rFonts w:ascii="Arial" w:hAnsi="Arial"/>
              </w:rPr>
              <w:t>2</w:t>
            </w:r>
          </w:p>
        </w:tc>
        <w:tc>
          <w:tcPr>
            <w:tcW w:w="4954" w:type="dxa"/>
            <w:shd w:val="clear" w:color="auto" w:fill="auto"/>
          </w:tcPr>
          <w:p w:rsidR="00AA481B" w:rsidRPr="00AA481B" w:rsidRDefault="00AA481B" w:rsidP="00AA481B">
            <w:pPr>
              <w:tabs>
                <w:tab w:val="left" w:pos="426"/>
                <w:tab w:val="left" w:pos="851"/>
              </w:tabs>
              <w:jc w:val="both"/>
              <w:rPr>
                <w:rFonts w:ascii="Arial" w:hAnsi="Arial"/>
              </w:rPr>
            </w:pPr>
          </w:p>
        </w:tc>
      </w:tr>
    </w:tbl>
    <w:p w:rsidR="00FC7C38" w:rsidRDefault="00FC7C38" w:rsidP="006125D3">
      <w:pPr>
        <w:tabs>
          <w:tab w:val="left" w:pos="426"/>
          <w:tab w:val="left" w:pos="851"/>
        </w:tabs>
        <w:jc w:val="both"/>
        <w:rPr>
          <w:rFonts w:ascii="Arial" w:hAnsi="Arial"/>
        </w:rPr>
      </w:pPr>
    </w:p>
    <w:p w:rsidR="00DC5E36" w:rsidRDefault="00E07C24" w:rsidP="00100049">
      <w:pPr>
        <w:tabs>
          <w:tab w:val="left" w:pos="426"/>
          <w:tab w:val="left" w:pos="85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Cet acte d'engagement </w:t>
      </w:r>
      <w:r w:rsidR="00DC5E36">
        <w:rPr>
          <w:rFonts w:ascii="Arial" w:hAnsi="Arial"/>
        </w:rPr>
        <w:t>correspond</w:t>
      </w:r>
      <w:r w:rsidR="00D1343A">
        <w:rPr>
          <w:rFonts w:ascii="Arial" w:hAnsi="Arial"/>
        </w:rPr>
        <w:t xml:space="preserve"> </w:t>
      </w:r>
      <w:r w:rsidR="00DC5E36">
        <w:rPr>
          <w:rFonts w:ascii="Arial" w:hAnsi="Arial"/>
        </w:rPr>
        <w:t>:</w:t>
      </w:r>
    </w:p>
    <w:p w:rsidR="006125D3" w:rsidRPr="006125D3" w:rsidRDefault="006125D3" w:rsidP="001053BC">
      <w:pPr>
        <w:numPr>
          <w:ilvl w:val="0"/>
          <w:numId w:val="11"/>
        </w:numPr>
        <w:tabs>
          <w:tab w:val="left" w:pos="426"/>
          <w:tab w:val="left" w:pos="851"/>
        </w:tabs>
        <w:spacing w:before="120"/>
        <w:ind w:left="782" w:hanging="357"/>
        <w:jc w:val="both"/>
        <w:rPr>
          <w:rFonts w:ascii="Arial" w:hAnsi="Arial"/>
        </w:rPr>
      </w:pPr>
    </w:p>
    <w:p w:rsidR="00DC5E36" w:rsidRDefault="00DC5E36" w:rsidP="00FC7C38">
      <w:pPr>
        <w:tabs>
          <w:tab w:val="left" w:pos="426"/>
          <w:tab w:val="left" w:pos="851"/>
        </w:tabs>
        <w:ind w:left="851"/>
        <w:jc w:val="both"/>
        <w:rPr>
          <w:iCs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4110">
        <w:fldChar w:fldCharType="separate"/>
      </w:r>
      <w:r>
        <w:fldChar w:fldCharType="end"/>
      </w:r>
      <w:r w:rsidR="006125D3">
        <w:tab/>
      </w:r>
      <w:r w:rsidR="00BC4DE2">
        <w:t xml:space="preserve">à l’ensemble du marché </w:t>
      </w:r>
      <w:r w:rsidR="00727FEA">
        <w:t>public</w:t>
      </w:r>
      <w:r w:rsidR="00100049">
        <w:rPr>
          <w:iCs/>
        </w:rPr>
        <w:t>.</w:t>
      </w:r>
    </w:p>
    <w:p w:rsidR="00100049" w:rsidRPr="006125D3" w:rsidRDefault="00100049" w:rsidP="00FC7C38">
      <w:pPr>
        <w:tabs>
          <w:tab w:val="left" w:pos="426"/>
          <w:tab w:val="left" w:pos="851"/>
        </w:tabs>
        <w:jc w:val="both"/>
        <w:rPr>
          <w:rFonts w:ascii="Arial" w:hAnsi="Arial"/>
        </w:rPr>
      </w:pPr>
    </w:p>
    <w:p w:rsidR="00100049" w:rsidRDefault="00100049" w:rsidP="00FC7C38">
      <w:pPr>
        <w:pStyle w:val="fcasegauche"/>
        <w:spacing w:after="0"/>
        <w:rPr>
          <w:rFonts w:ascii="Arial" w:hAnsi="Arial"/>
        </w:rPr>
      </w:pPr>
    </w:p>
    <w:p w:rsidR="00763DDF" w:rsidRDefault="00763DDF" w:rsidP="00FC7C38">
      <w:pPr>
        <w:pStyle w:val="fcasegauche"/>
        <w:spacing w:after="0"/>
        <w:ind w:left="851" w:firstLine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à la variante suivante :</w:t>
      </w:r>
      <w:r w:rsidR="00100049">
        <w:rPr>
          <w:rFonts w:ascii="Arial" w:hAnsi="Arial"/>
        </w:rPr>
        <w:t xml:space="preserve"> </w:t>
      </w:r>
    </w:p>
    <w:p w:rsidR="00100049" w:rsidRDefault="00100049" w:rsidP="00100049">
      <w:pPr>
        <w:pStyle w:val="fcasegauche"/>
        <w:spacing w:after="0"/>
        <w:rPr>
          <w:rFonts w:ascii="Arial" w:hAnsi="Arial"/>
        </w:rPr>
      </w:pPr>
    </w:p>
    <w:p w:rsidR="00BB2F4E" w:rsidRDefault="00BB2F4E" w:rsidP="00100049">
      <w:pPr>
        <w:pStyle w:val="fcasegauche"/>
        <w:spacing w:after="0"/>
        <w:rPr>
          <w:rFonts w:ascii="Arial" w:hAnsi="Arial"/>
        </w:rPr>
      </w:pPr>
    </w:p>
    <w:p w:rsidR="00AA481B" w:rsidRDefault="00AA481B" w:rsidP="00100049">
      <w:pPr>
        <w:pStyle w:val="fcasegauche"/>
        <w:spacing w:after="0"/>
        <w:rPr>
          <w:rFonts w:ascii="Arial" w:hAnsi="Arial"/>
        </w:rPr>
      </w:pPr>
    </w:p>
    <w:p w:rsidR="00AA481B" w:rsidRDefault="00AA481B" w:rsidP="00100049">
      <w:pPr>
        <w:pStyle w:val="fcasegauche"/>
        <w:spacing w:after="0"/>
        <w:rPr>
          <w:rFonts w:ascii="Arial" w:hAnsi="Arial"/>
        </w:rPr>
      </w:pPr>
    </w:p>
    <w:p w:rsidR="00AA481B" w:rsidRDefault="00AA481B" w:rsidP="00100049">
      <w:pPr>
        <w:pStyle w:val="fcasegauche"/>
        <w:spacing w:after="0"/>
        <w:rPr>
          <w:rFonts w:ascii="Arial" w:hAnsi="Arial"/>
        </w:rPr>
      </w:pPr>
    </w:p>
    <w:p w:rsidR="00AA481B" w:rsidRDefault="00AA481B" w:rsidP="00100049">
      <w:pPr>
        <w:pStyle w:val="fcasegauche"/>
        <w:spacing w:after="0"/>
        <w:rPr>
          <w:rFonts w:ascii="Arial" w:hAnsi="Arial"/>
        </w:rPr>
      </w:pPr>
    </w:p>
    <w:p w:rsidR="00F22AA6" w:rsidRPr="00242C2E" w:rsidRDefault="00F22AA6" w:rsidP="00F22AA6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ARTICLE 2 – ENGAGEMENT DU CANDIDAT</w:t>
      </w:r>
    </w:p>
    <w:p w:rsidR="00BB2F4E" w:rsidRPr="00E4730F" w:rsidRDefault="00BB2F4E" w:rsidP="00BB2F4E">
      <w:pPr>
        <w:pStyle w:val="fcase2metab"/>
        <w:ind w:left="0" w:firstLine="0"/>
        <w:rPr>
          <w:rFonts w:ascii="Arial" w:hAnsi="Arial" w:cs="Arial"/>
        </w:rPr>
      </w:pPr>
    </w:p>
    <w:p w:rsidR="00BB2F4E" w:rsidRPr="00242C2E" w:rsidRDefault="00F22AA6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A</w:t>
      </w:r>
      <w:r w:rsidR="00BB2F4E" w:rsidRPr="00242C2E">
        <w:rPr>
          <w:rFonts w:ascii="Arial" w:hAnsi="Arial" w:cs="Arial"/>
          <w:b/>
        </w:rPr>
        <w:t xml:space="preserve"> </w:t>
      </w:r>
      <w:r w:rsidR="00ED4B74" w:rsidRPr="00242C2E">
        <w:rPr>
          <w:rFonts w:ascii="Arial" w:hAnsi="Arial" w:cs="Arial"/>
          <w:b/>
        </w:rPr>
        <w:t>-</w:t>
      </w:r>
      <w:r w:rsidR="00BB2F4E" w:rsidRPr="00242C2E">
        <w:rPr>
          <w:rFonts w:ascii="Arial" w:hAnsi="Arial" w:cs="Arial"/>
          <w:b/>
        </w:rPr>
        <w:t xml:space="preserve"> Identification et engagement du candidat :</w:t>
      </w:r>
    </w:p>
    <w:p w:rsidR="00BB2F4E" w:rsidRDefault="00BB2F4E" w:rsidP="00BB2F4E">
      <w:pPr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t xml:space="preserve">Après avoir pris connaissance des </w:t>
      </w:r>
      <w:r w:rsidR="0093505F">
        <w:rPr>
          <w:rFonts w:ascii="Arial" w:hAnsi="Arial" w:cs="Arial"/>
        </w:rPr>
        <w:t>pièces constitutive</w:t>
      </w:r>
      <w:r w:rsidRPr="002A63A9">
        <w:rPr>
          <w:rFonts w:ascii="Arial" w:hAnsi="Arial" w:cs="Arial"/>
        </w:rPr>
        <w:t xml:space="preserve">s du marché </w:t>
      </w:r>
      <w:r w:rsidR="00727FEA">
        <w:t xml:space="preserve">public </w:t>
      </w:r>
      <w:r>
        <w:rPr>
          <w:rFonts w:ascii="Arial" w:hAnsi="Arial" w:cs="Arial"/>
        </w:rPr>
        <w:t>suivant</w:t>
      </w:r>
      <w:r w:rsidR="001053BC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004E64">
        <w:rPr>
          <w:rFonts w:ascii="Arial" w:hAnsi="Arial" w:cs="Arial"/>
        </w:rPr>
        <w:t>,</w:t>
      </w:r>
    </w:p>
    <w:p w:rsidR="00BB2F4E" w:rsidRPr="00196B99" w:rsidRDefault="00BB2F4E" w:rsidP="00BB2F4E">
      <w:pPr>
        <w:spacing w:before="120"/>
        <w:ind w:left="1135" w:hanging="284"/>
        <w:jc w:val="both"/>
        <w:rPr>
          <w:rFonts w:ascii="Arial" w:hAnsi="Arial" w:cs="Arial"/>
        </w:rPr>
      </w:pPr>
      <w:r w:rsidRPr="00BB2F4E">
        <w:rPr>
          <w:rFonts w:ascii="Arial" w:hAnsi="Arial" w:cs="Arial"/>
          <w:lang w:val="en-GB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196B9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  <w:lang w:val="en-GB"/>
        </w:rPr>
      </w:r>
      <w:r w:rsidR="003A4110">
        <w:rPr>
          <w:rFonts w:ascii="Arial" w:hAnsi="Arial" w:cs="Arial"/>
          <w:lang w:val="en-GB"/>
        </w:rPr>
        <w:fldChar w:fldCharType="separate"/>
      </w:r>
      <w:r w:rsidRPr="00BB2F4E">
        <w:rPr>
          <w:rFonts w:ascii="Arial" w:hAnsi="Arial" w:cs="Arial"/>
          <w:lang w:val="en-GB"/>
        </w:rPr>
        <w:fldChar w:fldCharType="end"/>
      </w:r>
      <w:r w:rsidRPr="00196B99">
        <w:rPr>
          <w:rFonts w:ascii="Arial" w:hAnsi="Arial" w:cs="Arial"/>
        </w:rPr>
        <w:t xml:space="preserve"> </w:t>
      </w:r>
      <w:r w:rsidR="00AA481B" w:rsidRPr="00196B99">
        <w:rPr>
          <w:rFonts w:ascii="Arial" w:hAnsi="Arial" w:cs="Arial"/>
        </w:rPr>
        <w:t>Programme general d’entretien</w:t>
      </w:r>
      <w:r w:rsidRPr="00196B99">
        <w:rPr>
          <w:rFonts w:ascii="Arial" w:hAnsi="Arial" w:cs="Arial"/>
        </w:rPr>
        <w:t>………………………………………………………………..</w:t>
      </w:r>
    </w:p>
    <w:p w:rsidR="00BB2F4E" w:rsidRDefault="00BB2F4E" w:rsidP="00BB2F4E">
      <w:pPr>
        <w:spacing w:before="120"/>
        <w:ind w:left="1135" w:hanging="284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Autres :……………………………………………………………………………………………</w:t>
      </w:r>
    </w:p>
    <w:p w:rsidR="00F12901" w:rsidRDefault="00F12901" w:rsidP="00F12901">
      <w:pPr>
        <w:jc w:val="both"/>
        <w:rPr>
          <w:rFonts w:ascii="Arial" w:hAnsi="Arial" w:cs="Arial"/>
        </w:rPr>
      </w:pPr>
    </w:p>
    <w:p w:rsidR="00BB2F4E" w:rsidRDefault="00BB2F4E" w:rsidP="00F12901">
      <w:pPr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t xml:space="preserve">et conformément </w:t>
      </w:r>
      <w:r w:rsidR="00004E64">
        <w:rPr>
          <w:rFonts w:ascii="Arial" w:hAnsi="Arial" w:cs="Arial"/>
        </w:rPr>
        <w:t>à leurs clauses et stipulations,</w:t>
      </w:r>
    </w:p>
    <w:p w:rsidR="00F12901" w:rsidRDefault="00F12901" w:rsidP="00F12901">
      <w:pPr>
        <w:jc w:val="both"/>
        <w:rPr>
          <w:rFonts w:ascii="Arial" w:hAnsi="Arial" w:cs="Arial"/>
        </w:rPr>
      </w:pPr>
    </w:p>
    <w:p w:rsidR="005B3089" w:rsidRDefault="00BB2F4E" w:rsidP="0082347F">
      <w:pPr>
        <w:ind w:left="851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</w:t>
      </w:r>
      <w:r w:rsidR="00957580">
        <w:rPr>
          <w:rFonts w:ascii="Arial" w:hAnsi="Arial" w:cs="Arial"/>
        </w:rPr>
        <w:t>Le signataire</w:t>
      </w:r>
    </w:p>
    <w:p w:rsidR="00BB2F4E" w:rsidRDefault="007E3066" w:rsidP="00AB22E5">
      <w:pPr>
        <w:spacing w:before="120"/>
        <w:ind w:left="1701"/>
        <w:jc w:val="both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</w:t>
      </w:r>
      <w:r w:rsidR="008E3D76">
        <w:rPr>
          <w:rFonts w:ascii="Arial" w:hAnsi="Arial" w:cs="Arial"/>
        </w:rPr>
        <w:t>s</w:t>
      </w:r>
      <w:r w:rsidR="00957580">
        <w:rPr>
          <w:rFonts w:ascii="Arial" w:hAnsi="Arial" w:cs="Arial"/>
        </w:rPr>
        <w:t>’engage, sur la base de s</w:t>
      </w:r>
      <w:r w:rsidR="008E3D76">
        <w:rPr>
          <w:rFonts w:ascii="Arial" w:hAnsi="Arial" w:cs="Arial"/>
        </w:rPr>
        <w:t xml:space="preserve">on offre et </w:t>
      </w:r>
      <w:r w:rsidR="00957580">
        <w:rPr>
          <w:rFonts w:ascii="Arial" w:hAnsi="Arial" w:cs="Arial"/>
        </w:rPr>
        <w:t>pour s</w:t>
      </w:r>
      <w:r>
        <w:rPr>
          <w:rFonts w:ascii="Arial" w:hAnsi="Arial" w:cs="Arial"/>
        </w:rPr>
        <w:t>on propre compte</w:t>
      </w:r>
      <w:r w:rsidR="008E3D76">
        <w:rPr>
          <w:rFonts w:ascii="Arial" w:hAnsi="Arial" w:cs="Arial"/>
        </w:rPr>
        <w:t> ;</w:t>
      </w:r>
    </w:p>
    <w:p w:rsidR="002B6C81" w:rsidRPr="00F446B5" w:rsidRDefault="002B6C81" w:rsidP="002B6C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</w:rPr>
      </w:pPr>
      <w:r w:rsidRPr="00F446B5">
        <w:rPr>
          <w:rFonts w:ascii="Arial" w:hAnsi="Arial" w:cs="Arial"/>
          <w:i/>
          <w:sz w:val="18"/>
          <w:szCs w:val="18"/>
        </w:rPr>
        <w:t xml:space="preserve">[Indiquer le nom </w:t>
      </w:r>
      <w:r>
        <w:rPr>
          <w:rFonts w:ascii="Arial" w:hAnsi="Arial" w:cs="Arial"/>
          <w:i/>
          <w:sz w:val="18"/>
          <w:szCs w:val="18"/>
        </w:rPr>
        <w:t xml:space="preserve">commercial et la dénomination sociale </w:t>
      </w:r>
      <w:r w:rsidR="0082347F">
        <w:rPr>
          <w:rFonts w:ascii="Arial" w:hAnsi="Arial" w:cs="Arial"/>
          <w:i/>
          <w:sz w:val="18"/>
          <w:szCs w:val="18"/>
        </w:rPr>
        <w:t xml:space="preserve">du candidat, les </w:t>
      </w:r>
      <w:r w:rsidRPr="00F446B5">
        <w:rPr>
          <w:rFonts w:ascii="Arial" w:hAnsi="Arial" w:cs="Arial"/>
          <w:i/>
          <w:sz w:val="18"/>
          <w:szCs w:val="18"/>
        </w:rPr>
        <w:t>adresse</w:t>
      </w:r>
      <w:r w:rsidR="0082347F">
        <w:rPr>
          <w:rFonts w:ascii="Arial" w:hAnsi="Arial" w:cs="Arial"/>
          <w:i/>
          <w:sz w:val="18"/>
          <w:szCs w:val="18"/>
        </w:rPr>
        <w:t>s</w:t>
      </w:r>
      <w:r w:rsidRPr="00F446B5">
        <w:rPr>
          <w:rFonts w:ascii="Arial" w:hAnsi="Arial" w:cs="Arial"/>
          <w:i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sz w:val="18"/>
          <w:szCs w:val="18"/>
        </w:rPr>
        <w:t>ros de téléphone et de télécopie et son numéro SIRET</w:t>
      </w:r>
      <w:r w:rsidRPr="00F446B5">
        <w:rPr>
          <w:rFonts w:ascii="Arial" w:hAnsi="Arial" w:cs="Arial"/>
          <w:i/>
          <w:sz w:val="18"/>
          <w:szCs w:val="18"/>
        </w:rPr>
        <w:t>.]</w:t>
      </w:r>
    </w:p>
    <w:p w:rsidR="00F12901" w:rsidRPr="002B6C81" w:rsidRDefault="00F12901" w:rsidP="007E3066">
      <w:pPr>
        <w:jc w:val="both"/>
        <w:rPr>
          <w:rFonts w:ascii="Arial" w:hAnsi="Arial" w:cs="Arial"/>
        </w:rPr>
      </w:pPr>
    </w:p>
    <w:p w:rsidR="002819D9" w:rsidRDefault="002819D9" w:rsidP="007E3066">
      <w:pPr>
        <w:jc w:val="both"/>
        <w:rPr>
          <w:rFonts w:ascii="Arial" w:hAnsi="Arial" w:cs="Arial"/>
        </w:rPr>
      </w:pPr>
    </w:p>
    <w:p w:rsidR="002819D9" w:rsidRDefault="002819D9" w:rsidP="007E3066">
      <w:pPr>
        <w:jc w:val="both"/>
        <w:rPr>
          <w:rFonts w:ascii="Arial" w:hAnsi="Arial" w:cs="Arial"/>
        </w:rPr>
      </w:pPr>
    </w:p>
    <w:p w:rsidR="007E3066" w:rsidRDefault="007E3066" w:rsidP="007E3066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01CA1">
        <w:rPr>
          <w:rFonts w:ascii="Arial" w:hAnsi="Arial" w:cs="Arial"/>
        </w:rPr>
        <w:t>engage</w:t>
      </w:r>
      <w:r w:rsidR="00FF55A1">
        <w:rPr>
          <w:rFonts w:ascii="Arial" w:hAnsi="Arial" w:cs="Arial"/>
        </w:rPr>
        <w:t xml:space="preserve"> </w:t>
      </w:r>
      <w:r w:rsidR="00601CA1">
        <w:rPr>
          <w:rFonts w:ascii="Arial" w:hAnsi="Arial" w:cs="Arial"/>
        </w:rPr>
        <w:t>la société</w:t>
      </w:r>
      <w:r w:rsidR="00FF55A1">
        <w:rPr>
          <w:rFonts w:ascii="Arial" w:hAnsi="Arial" w:cs="Arial"/>
        </w:rPr>
        <w:t xml:space="preserve"> ………………</w:t>
      </w:r>
      <w:r w:rsidR="00415DB1">
        <w:rPr>
          <w:rFonts w:ascii="Arial" w:hAnsi="Arial" w:cs="Arial"/>
        </w:rPr>
        <w:t>……</w:t>
      </w:r>
      <w:r w:rsidR="002D3B77">
        <w:rPr>
          <w:rFonts w:ascii="Arial" w:hAnsi="Arial" w:cs="Arial"/>
        </w:rPr>
        <w:t>…</w:t>
      </w:r>
      <w:r w:rsidR="00FF55A1">
        <w:rPr>
          <w:rFonts w:ascii="Arial" w:hAnsi="Arial" w:cs="Arial"/>
        </w:rPr>
        <w:t xml:space="preserve"> sur la base de son</w:t>
      </w:r>
      <w:r w:rsidR="00FF55A1" w:rsidRPr="002A63A9">
        <w:rPr>
          <w:rFonts w:ascii="Arial" w:hAnsi="Arial" w:cs="Arial"/>
        </w:rPr>
        <w:t xml:space="preserve"> offre</w:t>
      </w:r>
      <w:r w:rsidR="008E3D76">
        <w:rPr>
          <w:rFonts w:ascii="Arial" w:hAnsi="Arial" w:cs="Arial"/>
        </w:rPr>
        <w:t> ;</w:t>
      </w:r>
    </w:p>
    <w:p w:rsidR="002B6C81" w:rsidRPr="00F446B5" w:rsidRDefault="002B6C81" w:rsidP="002B6C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</w:rPr>
      </w:pPr>
      <w:r w:rsidRPr="00F446B5">
        <w:rPr>
          <w:rFonts w:ascii="Arial" w:hAnsi="Arial" w:cs="Arial"/>
          <w:i/>
          <w:sz w:val="18"/>
          <w:szCs w:val="18"/>
        </w:rPr>
        <w:t xml:space="preserve">[Indiquer le nom </w:t>
      </w:r>
      <w:r>
        <w:rPr>
          <w:rFonts w:ascii="Arial" w:hAnsi="Arial" w:cs="Arial"/>
          <w:i/>
          <w:sz w:val="18"/>
          <w:szCs w:val="18"/>
        </w:rPr>
        <w:t xml:space="preserve">commercial et la dénomination sociale </w:t>
      </w:r>
      <w:r w:rsidR="0082347F">
        <w:rPr>
          <w:rFonts w:ascii="Arial" w:hAnsi="Arial" w:cs="Arial"/>
          <w:i/>
          <w:sz w:val="18"/>
          <w:szCs w:val="18"/>
        </w:rPr>
        <w:t xml:space="preserve">du candidat, les </w:t>
      </w:r>
      <w:r w:rsidRPr="00F446B5">
        <w:rPr>
          <w:rFonts w:ascii="Arial" w:hAnsi="Arial" w:cs="Arial"/>
          <w:i/>
          <w:sz w:val="18"/>
          <w:szCs w:val="18"/>
        </w:rPr>
        <w:t>adresse</w:t>
      </w:r>
      <w:r w:rsidR="0082347F">
        <w:rPr>
          <w:rFonts w:ascii="Arial" w:hAnsi="Arial" w:cs="Arial"/>
          <w:i/>
          <w:sz w:val="18"/>
          <w:szCs w:val="18"/>
        </w:rPr>
        <w:t>s</w:t>
      </w:r>
      <w:r w:rsidRPr="00F446B5">
        <w:rPr>
          <w:rFonts w:ascii="Arial" w:hAnsi="Arial" w:cs="Arial"/>
          <w:i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sz w:val="18"/>
          <w:szCs w:val="18"/>
        </w:rPr>
        <w:t>ros de téléphone et de télécopie et son numéro SIRET</w:t>
      </w:r>
      <w:r w:rsidRPr="00F446B5">
        <w:rPr>
          <w:rFonts w:ascii="Arial" w:hAnsi="Arial" w:cs="Arial"/>
          <w:i/>
          <w:sz w:val="18"/>
          <w:szCs w:val="18"/>
        </w:rPr>
        <w:t>.]</w:t>
      </w:r>
    </w:p>
    <w:p w:rsidR="007E3066" w:rsidRDefault="007E3066" w:rsidP="00BB2F4E">
      <w:pPr>
        <w:jc w:val="both"/>
        <w:rPr>
          <w:rFonts w:ascii="Arial" w:hAnsi="Arial" w:cs="Arial"/>
        </w:rPr>
      </w:pPr>
    </w:p>
    <w:p w:rsidR="00F12901" w:rsidRDefault="00F12901" w:rsidP="00BB2F4E">
      <w:pPr>
        <w:jc w:val="both"/>
        <w:rPr>
          <w:rFonts w:ascii="Arial" w:hAnsi="Arial" w:cs="Arial"/>
        </w:rPr>
      </w:pPr>
    </w:p>
    <w:p w:rsidR="00F12901" w:rsidRPr="002A63A9" w:rsidRDefault="00F12901" w:rsidP="00BB2F4E">
      <w:pPr>
        <w:jc w:val="both"/>
        <w:rPr>
          <w:rFonts w:ascii="Arial" w:hAnsi="Arial" w:cs="Arial"/>
        </w:rPr>
      </w:pPr>
    </w:p>
    <w:p w:rsidR="00BB2F4E" w:rsidRDefault="00BB2F4E" w:rsidP="00BB2F4E">
      <w:pPr>
        <w:pStyle w:val="fcase1ertab"/>
        <w:spacing w:before="120"/>
        <w:ind w:left="851" w:firstLine="0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="004121C2">
        <w:rPr>
          <w:rFonts w:ascii="Arial" w:hAnsi="Arial" w:cs="Arial"/>
        </w:rPr>
        <w:t xml:space="preserve"> L</w:t>
      </w:r>
      <w:r w:rsidRPr="002A63A9">
        <w:rPr>
          <w:rFonts w:ascii="Arial" w:hAnsi="Arial" w:cs="Arial"/>
        </w:rPr>
        <w:t>’ensemble des membres du grou</w:t>
      </w:r>
      <w:r w:rsidR="008E3D76">
        <w:rPr>
          <w:rFonts w:ascii="Arial" w:hAnsi="Arial" w:cs="Arial"/>
        </w:rPr>
        <w:t>pement s’engagent</w:t>
      </w:r>
      <w:r w:rsidR="004121C2">
        <w:rPr>
          <w:rFonts w:ascii="Arial" w:hAnsi="Arial" w:cs="Arial"/>
        </w:rPr>
        <w:t>, s</w:t>
      </w:r>
      <w:r w:rsidR="004121C2" w:rsidRPr="002A63A9">
        <w:rPr>
          <w:rFonts w:ascii="Arial" w:hAnsi="Arial" w:cs="Arial"/>
        </w:rPr>
        <w:t>ur la base de l’offre du groupement</w:t>
      </w:r>
      <w:r w:rsidRPr="002A63A9">
        <w:rPr>
          <w:rFonts w:ascii="Arial" w:hAnsi="Arial" w:cs="Arial"/>
        </w:rPr>
        <w:t> ;</w:t>
      </w:r>
    </w:p>
    <w:p w:rsidR="00004E64" w:rsidRPr="00AB22E5" w:rsidRDefault="00FF55A1" w:rsidP="002819D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446B5">
        <w:rPr>
          <w:rFonts w:ascii="Arial" w:hAnsi="Arial" w:cs="Arial"/>
          <w:i/>
          <w:sz w:val="18"/>
          <w:szCs w:val="18"/>
        </w:rPr>
        <w:t xml:space="preserve">[Indiquer le nom </w:t>
      </w:r>
      <w:r>
        <w:rPr>
          <w:rFonts w:ascii="Arial" w:hAnsi="Arial" w:cs="Arial"/>
          <w:i/>
          <w:sz w:val="18"/>
          <w:szCs w:val="18"/>
        </w:rPr>
        <w:t>commercial et la dénomination sociale de chaque membre du groupement</w:t>
      </w:r>
      <w:r w:rsidR="0082347F">
        <w:rPr>
          <w:rFonts w:ascii="Arial" w:hAnsi="Arial" w:cs="Arial"/>
          <w:i/>
          <w:sz w:val="18"/>
          <w:szCs w:val="18"/>
        </w:rPr>
        <w:t xml:space="preserve">, les </w:t>
      </w:r>
      <w:r w:rsidRPr="00F446B5">
        <w:rPr>
          <w:rFonts w:ascii="Arial" w:hAnsi="Arial" w:cs="Arial"/>
          <w:i/>
          <w:sz w:val="18"/>
          <w:szCs w:val="18"/>
        </w:rPr>
        <w:t>adresse</w:t>
      </w:r>
      <w:r w:rsidR="0082347F">
        <w:rPr>
          <w:rFonts w:ascii="Arial" w:hAnsi="Arial" w:cs="Arial"/>
          <w:i/>
          <w:sz w:val="18"/>
          <w:szCs w:val="18"/>
        </w:rPr>
        <w:t>s</w:t>
      </w:r>
      <w:r w:rsidRPr="00F446B5">
        <w:rPr>
          <w:rFonts w:ascii="Arial" w:hAnsi="Arial" w:cs="Arial"/>
          <w:i/>
          <w:sz w:val="18"/>
          <w:szCs w:val="18"/>
        </w:rPr>
        <w:t xml:space="preserve"> de son établissement et de son siège social (si elle est différente de celle de l’établissement), son adresse électronique, ses numé</w:t>
      </w:r>
      <w:r>
        <w:rPr>
          <w:rFonts w:ascii="Arial" w:hAnsi="Arial" w:cs="Arial"/>
          <w:i/>
          <w:sz w:val="18"/>
          <w:szCs w:val="18"/>
        </w:rPr>
        <w:t>ros de téléphone et de télécopie et son numéro SIRET.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04E64">
        <w:rPr>
          <w:rFonts w:ascii="Arial" w:hAnsi="Arial" w:cs="Arial"/>
          <w:i/>
          <w:iCs/>
          <w:sz w:val="18"/>
          <w:szCs w:val="18"/>
        </w:rPr>
        <w:t>Identifier le mandataire désigné pour représenter l’ensemble des membres du groupement et coordonner les prestations.</w:t>
      </w:r>
      <w:r w:rsidR="00AB22E5">
        <w:rPr>
          <w:rFonts w:ascii="Arial" w:hAnsi="Arial" w:cs="Arial"/>
          <w:i/>
          <w:iCs/>
          <w:sz w:val="18"/>
          <w:szCs w:val="18"/>
        </w:rPr>
        <w:t>]</w:t>
      </w:r>
    </w:p>
    <w:p w:rsidR="00BB2F4E" w:rsidRDefault="00BB2F4E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F12901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BB2F4E" w:rsidRDefault="00BB2F4E" w:rsidP="00BB2F4E">
      <w:pPr>
        <w:pStyle w:val="fcase1ertab"/>
        <w:rPr>
          <w:rFonts w:ascii="Arial" w:hAnsi="Arial" w:cs="Arial"/>
        </w:rPr>
      </w:pPr>
    </w:p>
    <w:p w:rsidR="00F12901" w:rsidRPr="002A63A9" w:rsidRDefault="00F12901" w:rsidP="00BB2F4E">
      <w:pPr>
        <w:pStyle w:val="fcase1ertab"/>
        <w:ind w:left="0" w:firstLine="0"/>
        <w:rPr>
          <w:rFonts w:ascii="Arial" w:hAnsi="Arial" w:cs="Arial"/>
        </w:rPr>
      </w:pPr>
    </w:p>
    <w:p w:rsidR="00F22AA6" w:rsidRDefault="00F22AA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F4E" w:rsidRPr="002A63A9" w:rsidRDefault="00BB2F4E" w:rsidP="00BB2F4E">
      <w:pPr>
        <w:pStyle w:val="fcase1ertab"/>
        <w:ind w:left="0" w:firstLine="0"/>
        <w:rPr>
          <w:rFonts w:ascii="Arial" w:hAnsi="Arial" w:cs="Arial"/>
        </w:rPr>
      </w:pPr>
      <w:r w:rsidRPr="002A63A9">
        <w:rPr>
          <w:rFonts w:ascii="Arial" w:hAnsi="Arial" w:cs="Arial"/>
        </w:rPr>
        <w:lastRenderedPageBreak/>
        <w:t>à livrer les fournitures demandées ou à exécuter les prestations demandées :</w:t>
      </w:r>
    </w:p>
    <w:p w:rsidR="00BB2F4E" w:rsidRDefault="00BB2F4E" w:rsidP="00BB2F4E">
      <w:pPr>
        <w:pStyle w:val="fcase1ertab"/>
        <w:tabs>
          <w:tab w:val="clear" w:pos="426"/>
          <w:tab w:val="left" w:pos="851"/>
        </w:tabs>
        <w:spacing w:before="120"/>
        <w:ind w:left="0" w:firstLine="851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</w:t>
      </w:r>
      <w:r w:rsidR="00C56F5E">
        <w:rPr>
          <w:rFonts w:ascii="Arial" w:hAnsi="Arial" w:cs="Arial"/>
        </w:rPr>
        <w:t xml:space="preserve">OFFRE DE BASE </w:t>
      </w:r>
      <w:r w:rsidRPr="002A63A9">
        <w:rPr>
          <w:rFonts w:ascii="Arial" w:hAnsi="Arial" w:cs="Arial"/>
        </w:rPr>
        <w:t>aux prix indiqués ci-dessous</w:t>
      </w:r>
      <w:r>
        <w:rPr>
          <w:rFonts w:ascii="Arial" w:hAnsi="Arial" w:cs="Arial"/>
        </w:rPr>
        <w:t> ;</w:t>
      </w:r>
    </w:p>
    <w:p w:rsidR="00BB2F4E" w:rsidRPr="00504450" w:rsidRDefault="00BB2F4E" w:rsidP="00F12901">
      <w:pPr>
        <w:tabs>
          <w:tab w:val="left" w:pos="426"/>
        </w:tabs>
        <w:spacing w:before="12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4110">
        <w:fldChar w:fldCharType="separate"/>
      </w:r>
      <w:r>
        <w:fldChar w:fldCharType="end"/>
      </w:r>
      <w:r>
        <w:t xml:space="preserve"> Taux de la TVA : </w:t>
      </w:r>
    </w:p>
    <w:p w:rsidR="00BB2F4E" w:rsidRDefault="00BB2F4E" w:rsidP="00FF55A1">
      <w:pPr>
        <w:tabs>
          <w:tab w:val="left" w:pos="426"/>
        </w:tabs>
        <w:spacing w:before="24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4110">
        <w:fldChar w:fldCharType="separate"/>
      </w:r>
      <w:r>
        <w:fldChar w:fldCharType="end"/>
      </w:r>
      <w:r>
        <w:t xml:space="preserve"> Montant hors taxes</w:t>
      </w:r>
      <w:r>
        <w:rPr>
          <w:rStyle w:val="Appelnotedebasdep"/>
        </w:rPr>
        <w:footnoteReference w:customMarkFollows="1" w:id="1"/>
        <w:t>2 </w:t>
      </w:r>
      <w:r>
        <w:t>:</w:t>
      </w:r>
    </w:p>
    <w:p w:rsidR="00BB2F4E" w:rsidRDefault="00BB2F4E" w:rsidP="00FF55A1">
      <w:pPr>
        <w:tabs>
          <w:tab w:val="left" w:pos="426"/>
        </w:tabs>
        <w:spacing w:before="120"/>
        <w:jc w:val="both"/>
      </w:pPr>
      <w:r>
        <w:t xml:space="preserve">Montant </w:t>
      </w:r>
      <w:r>
        <w:rPr>
          <w:rFonts w:ascii="Arial" w:hAnsi="Arial"/>
        </w:rPr>
        <w:t>hors taxes</w:t>
      </w:r>
      <w:r w:rsidRPr="004137F4">
        <w:rPr>
          <w:rFonts w:ascii="Arial" w:hAnsi="Arial"/>
        </w:rPr>
        <w:t xml:space="preserve"> arrêté en</w:t>
      </w:r>
      <w:r>
        <w:rPr>
          <w:rFonts w:ascii="Arial" w:hAnsi="Arial"/>
        </w:rPr>
        <w:t xml:space="preserve"> chiffres à : ……………………………………………………………………………….</w:t>
      </w:r>
    </w:p>
    <w:p w:rsidR="00BB2F4E" w:rsidRPr="004137F4" w:rsidRDefault="00BB2F4E" w:rsidP="00FF55A1">
      <w:pPr>
        <w:pStyle w:val="fcase1ertab"/>
        <w:spacing w:before="120"/>
        <w:ind w:left="0" w:firstLine="0"/>
        <w:rPr>
          <w:rFonts w:ascii="Arial" w:hAnsi="Arial"/>
        </w:rPr>
      </w:pPr>
      <w:r w:rsidRPr="004137F4">
        <w:rPr>
          <w:rFonts w:ascii="Arial" w:hAnsi="Arial"/>
        </w:rPr>
        <w:t xml:space="preserve">Montant </w:t>
      </w:r>
      <w:r>
        <w:rPr>
          <w:rFonts w:ascii="Arial" w:hAnsi="Arial"/>
        </w:rPr>
        <w:t>hors taxes</w:t>
      </w:r>
      <w:r w:rsidRPr="004137F4">
        <w:rPr>
          <w:rFonts w:ascii="Arial" w:hAnsi="Arial"/>
        </w:rPr>
        <w:t xml:space="preserve"> arrêté en lettres à :</w:t>
      </w:r>
      <w:r>
        <w:rPr>
          <w:rFonts w:ascii="Arial" w:hAnsi="Arial"/>
        </w:rPr>
        <w:t xml:space="preserve"> ………………………………………………………...................................</w:t>
      </w:r>
    </w:p>
    <w:p w:rsidR="00BB2F4E" w:rsidRPr="004137F4" w:rsidRDefault="00BB2F4E" w:rsidP="00FF55A1">
      <w:pPr>
        <w:tabs>
          <w:tab w:val="left" w:pos="426"/>
          <w:tab w:val="left" w:pos="709"/>
        </w:tabs>
        <w:spacing w:before="240"/>
        <w:ind w:left="1701"/>
        <w:jc w:val="both"/>
      </w:pPr>
      <w: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4110">
        <w:fldChar w:fldCharType="separate"/>
      </w:r>
      <w:r>
        <w:fldChar w:fldCharType="end"/>
      </w:r>
      <w:r>
        <w:t xml:space="preserve"> Montant TTC</w:t>
      </w:r>
      <w:r>
        <w:rPr>
          <w:rStyle w:val="Appelnotedebasdep"/>
        </w:rPr>
        <w:footnoteReference w:customMarkFollows="1" w:id="2"/>
        <w:t>3 </w:t>
      </w:r>
      <w:r>
        <w:t>:</w:t>
      </w:r>
    </w:p>
    <w:p w:rsidR="00BB2F4E" w:rsidRPr="004137F4" w:rsidRDefault="00BB2F4E" w:rsidP="00FF55A1">
      <w:pPr>
        <w:pStyle w:val="fcase1ertab"/>
        <w:spacing w:before="120"/>
        <w:ind w:left="0" w:firstLine="0"/>
        <w:rPr>
          <w:rFonts w:ascii="Arial" w:hAnsi="Arial"/>
        </w:rPr>
      </w:pPr>
      <w:r w:rsidRPr="004137F4">
        <w:rPr>
          <w:rFonts w:ascii="Arial" w:hAnsi="Arial"/>
        </w:rPr>
        <w:t xml:space="preserve">Montant TTC arrêté en </w:t>
      </w:r>
      <w:r>
        <w:rPr>
          <w:rFonts w:ascii="Arial" w:hAnsi="Arial"/>
        </w:rPr>
        <w:t>chiffres</w:t>
      </w:r>
      <w:r w:rsidRPr="004137F4">
        <w:rPr>
          <w:rFonts w:ascii="Arial" w:hAnsi="Arial"/>
        </w:rPr>
        <w:t xml:space="preserve"> à :</w:t>
      </w:r>
      <w:r>
        <w:rPr>
          <w:rFonts w:ascii="Arial" w:hAnsi="Arial"/>
        </w:rPr>
        <w:t xml:space="preserve"> ………………………………………………………….......................................</w:t>
      </w:r>
    </w:p>
    <w:p w:rsidR="002819D9" w:rsidRDefault="00BB2F4E" w:rsidP="00FF55A1">
      <w:pPr>
        <w:pStyle w:val="fcase1ertab"/>
        <w:spacing w:before="120"/>
        <w:ind w:left="0" w:firstLine="0"/>
        <w:rPr>
          <w:rFonts w:ascii="Arial" w:hAnsi="Arial"/>
        </w:rPr>
      </w:pPr>
      <w:r w:rsidRPr="004137F4">
        <w:rPr>
          <w:rFonts w:ascii="Arial" w:hAnsi="Arial"/>
        </w:rPr>
        <w:t>Montant TTC arrêté en lettres à :</w:t>
      </w:r>
      <w:r>
        <w:rPr>
          <w:rFonts w:ascii="Arial" w:hAnsi="Arial"/>
        </w:rPr>
        <w:t xml:space="preserve"> ………………………………………………………………………………………..</w:t>
      </w:r>
    </w:p>
    <w:p w:rsidR="00C56F5E" w:rsidRDefault="00C56F5E" w:rsidP="00C56F5E">
      <w:pPr>
        <w:pStyle w:val="fcase1ertab"/>
        <w:tabs>
          <w:tab w:val="clear" w:pos="426"/>
          <w:tab w:val="left" w:pos="851"/>
        </w:tabs>
        <w:spacing w:before="120"/>
        <w:ind w:left="0" w:firstLine="851"/>
        <w:rPr>
          <w:rFonts w:ascii="Arial" w:hAnsi="Arial" w:cs="Arial"/>
        </w:rPr>
      </w:pPr>
    </w:p>
    <w:p w:rsidR="00BB2F4E" w:rsidRPr="002819D9" w:rsidRDefault="00BB2F4E" w:rsidP="002819D9">
      <w:pPr>
        <w:pStyle w:val="fcase1ertab"/>
        <w:spacing w:before="120"/>
        <w:ind w:left="0" w:firstLine="0"/>
        <w:rPr>
          <w:rFonts w:ascii="Arial" w:hAnsi="Arial"/>
        </w:rPr>
      </w:pPr>
      <w:r w:rsidRPr="00BB2F4E">
        <w:rPr>
          <w:rFonts w:ascii="Arial" w:hAnsi="Arial" w:cs="Arial"/>
          <w:u w:val="single"/>
        </w:rPr>
        <w:t>OU</w:t>
      </w:r>
    </w:p>
    <w:p w:rsidR="00BB2F4E" w:rsidRPr="00F12901" w:rsidRDefault="00BB2F4E" w:rsidP="00FF55A1">
      <w:pPr>
        <w:pStyle w:val="fcase1ertab"/>
        <w:tabs>
          <w:tab w:val="clear" w:pos="426"/>
          <w:tab w:val="left" w:pos="851"/>
        </w:tabs>
        <w:spacing w:before="120"/>
        <w:ind w:firstLine="142"/>
        <w:rPr>
          <w:rFonts w:ascii="Arial" w:hAnsi="Arial" w:cs="Arial"/>
        </w:rPr>
      </w:pPr>
      <w:r w:rsidRPr="002A63A9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2A63A9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2A63A9">
        <w:rPr>
          <w:rFonts w:ascii="Arial" w:hAnsi="Arial" w:cs="Arial"/>
        </w:rPr>
        <w:fldChar w:fldCharType="end"/>
      </w:r>
      <w:r w:rsidRPr="002A63A9">
        <w:rPr>
          <w:rFonts w:ascii="Arial" w:hAnsi="Arial" w:cs="Arial"/>
        </w:rPr>
        <w:t xml:space="preserve"> aux prix indiqués dans l’annexe financière</w:t>
      </w:r>
      <w:r w:rsidR="00F12901">
        <w:rPr>
          <w:rFonts w:ascii="Arial" w:hAnsi="Arial" w:cs="Arial"/>
        </w:rPr>
        <w:t xml:space="preserve"> jointe au présent document.</w:t>
      </w:r>
    </w:p>
    <w:p w:rsidR="00F12901" w:rsidRDefault="00F12901" w:rsidP="00F1290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82347F" w:rsidRPr="00A7303A" w:rsidRDefault="0082347F" w:rsidP="00F12901">
      <w:pPr>
        <w:pStyle w:val="fcasegauche"/>
        <w:spacing w:after="0"/>
        <w:ind w:left="0" w:firstLine="0"/>
        <w:rPr>
          <w:rFonts w:ascii="Arial" w:hAnsi="Arial" w:cs="Arial"/>
        </w:rPr>
      </w:pPr>
    </w:p>
    <w:p w:rsidR="00F12901" w:rsidRPr="00242C2E" w:rsidRDefault="00AB22E5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B</w:t>
      </w:r>
      <w:r w:rsidR="00F12901" w:rsidRPr="00242C2E">
        <w:rPr>
          <w:rFonts w:ascii="Arial" w:hAnsi="Arial" w:cs="Arial"/>
          <w:b/>
        </w:rPr>
        <w:t xml:space="preserve"> - Répartition des prestations :</w:t>
      </w:r>
    </w:p>
    <w:p w:rsidR="00F12901" w:rsidRPr="00F22AA6" w:rsidRDefault="00F12901" w:rsidP="00F1290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(L</w:t>
      </w:r>
      <w:r w:rsidRPr="00F446B5">
        <w:rPr>
          <w:rFonts w:ascii="Arial" w:hAnsi="Arial" w:cs="Arial"/>
          <w:i/>
          <w:iCs/>
          <w:sz w:val="18"/>
          <w:szCs w:val="18"/>
        </w:rPr>
        <w:t>es membres du groupement</w:t>
      </w:r>
      <w:r>
        <w:rPr>
          <w:rFonts w:ascii="Arial" w:hAnsi="Arial" w:cs="Arial"/>
          <w:i/>
          <w:iCs/>
          <w:sz w:val="18"/>
          <w:szCs w:val="18"/>
        </w:rPr>
        <w:t xml:space="preserve"> conjoint</w:t>
      </w:r>
      <w:r w:rsidR="00727FEA">
        <w:rPr>
          <w:rFonts w:ascii="Arial" w:hAnsi="Arial" w:cs="Arial"/>
          <w:i/>
          <w:iCs/>
          <w:sz w:val="18"/>
          <w:szCs w:val="18"/>
        </w:rPr>
        <w:t xml:space="preserve"> indiquent dans l</w:t>
      </w:r>
      <w:r w:rsidRPr="00F446B5">
        <w:rPr>
          <w:rFonts w:ascii="Arial" w:hAnsi="Arial" w:cs="Arial"/>
          <w:i/>
          <w:iCs/>
          <w:sz w:val="18"/>
          <w:szCs w:val="18"/>
        </w:rPr>
        <w:t xml:space="preserve">e tableau </w:t>
      </w:r>
      <w:r>
        <w:rPr>
          <w:rFonts w:ascii="Arial" w:hAnsi="Arial" w:cs="Arial"/>
          <w:i/>
          <w:iCs/>
          <w:sz w:val="18"/>
          <w:szCs w:val="18"/>
        </w:rPr>
        <w:t xml:space="preserve">ci-dessous </w:t>
      </w:r>
      <w:r w:rsidRPr="00F446B5">
        <w:rPr>
          <w:rFonts w:ascii="Arial" w:hAnsi="Arial" w:cs="Arial"/>
          <w:i/>
          <w:iCs/>
          <w:sz w:val="18"/>
          <w:szCs w:val="18"/>
        </w:rPr>
        <w:t>la répartition des prestations que chacun d’entre eux s’engage à réaliser.)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3685"/>
        <w:gridCol w:w="2268"/>
      </w:tblGrid>
      <w:tr w:rsidR="00F12901" w:rsidRPr="00F446B5" w:rsidTr="00F12901">
        <w:trPr>
          <w:trHeight w:val="567"/>
        </w:trPr>
        <w:tc>
          <w:tcPr>
            <w:tcW w:w="4503" w:type="dxa"/>
            <w:vMerge w:val="restart"/>
            <w:vAlign w:val="center"/>
          </w:tcPr>
          <w:p w:rsidR="00F12901" w:rsidRDefault="00F12901" w:rsidP="00F12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Désignation </w:t>
            </w:r>
            <w:r w:rsidRPr="000339DC">
              <w:rPr>
                <w:rFonts w:ascii="Arial" w:hAnsi="Arial" w:cs="Arial"/>
                <w:b/>
              </w:rPr>
              <w:t xml:space="preserve">des membres </w:t>
            </w:r>
          </w:p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</w:rPr>
            </w:pPr>
            <w:r w:rsidRPr="000339DC">
              <w:rPr>
                <w:rFonts w:ascii="Arial" w:hAnsi="Arial" w:cs="Arial"/>
                <w:b/>
              </w:rPr>
              <w:t>du groupement</w:t>
            </w:r>
            <w:r>
              <w:rPr>
                <w:rFonts w:ascii="Arial" w:hAnsi="Arial" w:cs="Arial"/>
                <w:b/>
              </w:rPr>
              <w:t xml:space="preserve"> conjoint</w:t>
            </w:r>
          </w:p>
        </w:tc>
        <w:tc>
          <w:tcPr>
            <w:tcW w:w="5953" w:type="dxa"/>
            <w:gridSpan w:val="2"/>
            <w:vAlign w:val="center"/>
          </w:tcPr>
          <w:p w:rsidR="00F136DE" w:rsidRDefault="00F12901" w:rsidP="00F136DE">
            <w:pPr>
              <w:pStyle w:val="Titre5"/>
              <w:ind w:left="0"/>
              <w:jc w:val="center"/>
              <w:rPr>
                <w:b/>
                <w:i w:val="0"/>
                <w:sz w:val="20"/>
              </w:rPr>
            </w:pPr>
            <w:r w:rsidRPr="000339DC">
              <w:rPr>
                <w:b/>
                <w:i w:val="0"/>
                <w:sz w:val="20"/>
              </w:rPr>
              <w:t>Presta</w:t>
            </w:r>
            <w:r w:rsidR="00F136DE">
              <w:rPr>
                <w:b/>
                <w:i w:val="0"/>
                <w:sz w:val="20"/>
              </w:rPr>
              <w:t>tions exécutées par les membres</w:t>
            </w:r>
          </w:p>
          <w:p w:rsidR="00F12901" w:rsidRPr="000339DC" w:rsidRDefault="00F12901" w:rsidP="00F136DE">
            <w:pPr>
              <w:pStyle w:val="Titre5"/>
              <w:ind w:left="0"/>
              <w:jc w:val="center"/>
              <w:rPr>
                <w:b/>
                <w:i w:val="0"/>
                <w:sz w:val="20"/>
              </w:rPr>
            </w:pPr>
            <w:r w:rsidRPr="000339DC">
              <w:rPr>
                <w:b/>
                <w:i w:val="0"/>
                <w:sz w:val="20"/>
              </w:rPr>
              <w:t>du groupement</w:t>
            </w:r>
            <w:r>
              <w:rPr>
                <w:b/>
                <w:i w:val="0"/>
                <w:sz w:val="20"/>
              </w:rPr>
              <w:t xml:space="preserve"> conjoint</w:t>
            </w:r>
          </w:p>
        </w:tc>
      </w:tr>
      <w:tr w:rsidR="00F12901" w:rsidTr="00DA7EEB">
        <w:trPr>
          <w:trHeight w:val="567"/>
        </w:trPr>
        <w:tc>
          <w:tcPr>
            <w:tcW w:w="4503" w:type="dxa"/>
            <w:vMerge/>
            <w:shd w:val="solid" w:color="FFFFFF" w:fill="auto"/>
            <w:vAlign w:val="center"/>
          </w:tcPr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solid" w:color="FFFFFF" w:fill="auto"/>
            <w:vAlign w:val="center"/>
          </w:tcPr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</w:rPr>
            </w:pPr>
            <w:r w:rsidRPr="000339DC">
              <w:rPr>
                <w:rFonts w:ascii="Arial" w:hAnsi="Arial" w:cs="Arial"/>
                <w:b/>
              </w:rPr>
              <w:t>Nature de la prestation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12901" w:rsidRDefault="00F12901" w:rsidP="00F12901">
            <w:pPr>
              <w:jc w:val="center"/>
              <w:rPr>
                <w:rFonts w:ascii="Arial" w:hAnsi="Arial" w:cs="Arial"/>
                <w:b/>
              </w:rPr>
            </w:pPr>
            <w:r w:rsidRPr="000339DC">
              <w:rPr>
                <w:rFonts w:ascii="Arial" w:hAnsi="Arial" w:cs="Arial"/>
                <w:b/>
              </w:rPr>
              <w:t xml:space="preserve">Montant </w:t>
            </w:r>
            <w:r>
              <w:rPr>
                <w:rFonts w:ascii="Arial" w:hAnsi="Arial" w:cs="Arial"/>
                <w:b/>
              </w:rPr>
              <w:t xml:space="preserve">HT </w:t>
            </w:r>
          </w:p>
          <w:p w:rsidR="00F12901" w:rsidRPr="000339DC" w:rsidRDefault="00F12901" w:rsidP="00F12901">
            <w:pPr>
              <w:jc w:val="center"/>
              <w:rPr>
                <w:rFonts w:ascii="Arial" w:hAnsi="Arial" w:cs="Arial"/>
                <w:b/>
              </w:rPr>
            </w:pPr>
            <w:r w:rsidRPr="000339DC">
              <w:rPr>
                <w:rFonts w:ascii="Arial" w:hAnsi="Arial" w:cs="Arial"/>
                <w:b/>
              </w:rPr>
              <w:t>de la prestation</w:t>
            </w:r>
          </w:p>
        </w:tc>
      </w:tr>
      <w:tr w:rsidR="00F12901" w:rsidTr="00F12901">
        <w:trPr>
          <w:trHeight w:val="1021"/>
        </w:trPr>
        <w:tc>
          <w:tcPr>
            <w:tcW w:w="4503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  <w:shd w:val="solid" w:color="CCFFFF" w:fill="auto"/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</w:tr>
      <w:tr w:rsidR="00F12901" w:rsidTr="00F136DE">
        <w:trPr>
          <w:trHeight w:val="1021"/>
        </w:trPr>
        <w:tc>
          <w:tcPr>
            <w:tcW w:w="4503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901" w:rsidRDefault="00F12901" w:rsidP="00F12901">
            <w:pPr>
              <w:jc w:val="both"/>
              <w:rPr>
                <w:rFonts w:ascii="Arial" w:hAnsi="Arial" w:cs="Arial"/>
              </w:rPr>
            </w:pPr>
          </w:p>
        </w:tc>
      </w:tr>
      <w:tr w:rsidR="00F136DE" w:rsidTr="00DA7EEB">
        <w:trPr>
          <w:trHeight w:val="1021"/>
        </w:trPr>
        <w:tc>
          <w:tcPr>
            <w:tcW w:w="4503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solid" w:color="CCFFFF" w:fill="auto"/>
          </w:tcPr>
          <w:p w:rsidR="00F136DE" w:rsidRDefault="00F136DE" w:rsidP="00F12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F12901" w:rsidRPr="00504450" w:rsidRDefault="00F12901" w:rsidP="00BB2F4E">
      <w:pPr>
        <w:pStyle w:val="fcasegauche"/>
        <w:spacing w:after="0"/>
        <w:ind w:left="0" w:firstLine="0"/>
        <w:rPr>
          <w:rFonts w:ascii="Arial" w:hAnsi="Arial" w:cs="Arial"/>
          <w:bCs/>
          <w:iCs/>
        </w:rPr>
      </w:pPr>
    </w:p>
    <w:p w:rsidR="00BB2F4E" w:rsidRPr="00242C2E" w:rsidRDefault="00F22AA6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C</w:t>
      </w:r>
      <w:r w:rsidR="00BB2F4E" w:rsidRPr="00242C2E">
        <w:rPr>
          <w:rFonts w:ascii="Arial" w:hAnsi="Arial" w:cs="Arial"/>
          <w:b/>
        </w:rPr>
        <w:t xml:space="preserve"> - Compte (s) à créditer :</w:t>
      </w:r>
    </w:p>
    <w:p w:rsidR="00BB2F4E" w:rsidRPr="006977DE" w:rsidRDefault="00BB2F4E" w:rsidP="00F22AA6">
      <w:pPr>
        <w:pStyle w:val="fcase1ertab"/>
        <w:ind w:left="0" w:firstLine="0"/>
        <w:rPr>
          <w:rFonts w:ascii="Arial" w:hAnsi="Arial" w:cs="Arial"/>
          <w:i/>
          <w:sz w:val="18"/>
          <w:szCs w:val="18"/>
        </w:rPr>
      </w:pPr>
      <w:r w:rsidRPr="006977DE">
        <w:rPr>
          <w:rFonts w:ascii="Arial" w:hAnsi="Arial" w:cs="Arial"/>
          <w:i/>
          <w:sz w:val="18"/>
          <w:szCs w:val="18"/>
        </w:rPr>
        <w:t>(Joindre un ou des relevé(s) d’identité bancaire ou postal.)</w:t>
      </w:r>
    </w:p>
    <w:p w:rsidR="00F12901" w:rsidRP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F12901">
        <w:rPr>
          <w:rFonts w:ascii="Arial" w:hAnsi="Arial" w:cs="Arial"/>
        </w:rPr>
        <w:t>Nom de l’établissement bancaire :</w:t>
      </w:r>
    </w:p>
    <w:p w:rsid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DC7CDE" w:rsidRDefault="00DC7CD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DA7EEB" w:rsidRPr="00F12901" w:rsidRDefault="00DA7EEB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:rsidR="00F12901" w:rsidRP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F12901">
        <w:rPr>
          <w:rFonts w:ascii="Arial" w:hAnsi="Arial" w:cs="Arial"/>
        </w:rPr>
        <w:t>Numéro de compte :</w:t>
      </w:r>
    </w:p>
    <w:p w:rsidR="00F12901" w:rsidRDefault="00F12901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D90EA5" w:rsidRDefault="00D90EA5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DA7EEB" w:rsidRDefault="00DA7EEB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BB2F4E" w:rsidRPr="006977DE" w:rsidRDefault="00BB2F4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BB2F4E" w:rsidRPr="00242C2E" w:rsidRDefault="00F22AA6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 xml:space="preserve">D </w:t>
      </w:r>
      <w:r w:rsidR="00BB2F4E" w:rsidRPr="00242C2E">
        <w:rPr>
          <w:rFonts w:ascii="Arial" w:hAnsi="Arial" w:cs="Arial"/>
          <w:b/>
        </w:rPr>
        <w:t>- Avance (article 87 du code des marchés publics) :</w:t>
      </w:r>
    </w:p>
    <w:p w:rsidR="00BB2F4E" w:rsidRPr="006977DE" w:rsidRDefault="00BB2F4E" w:rsidP="00BB2F4E">
      <w:pPr>
        <w:tabs>
          <w:tab w:val="left" w:pos="426"/>
        </w:tabs>
        <w:rPr>
          <w:rFonts w:ascii="Arial" w:hAnsi="Arial" w:cs="Arial"/>
          <w:b/>
        </w:rPr>
      </w:pPr>
    </w:p>
    <w:p w:rsidR="00BB2F4E" w:rsidRPr="00A7303A" w:rsidRDefault="00BB2F4E" w:rsidP="00BB2F4E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6977DE">
        <w:t xml:space="preserve">Je </w:t>
      </w:r>
      <w:r>
        <w:t xml:space="preserve">renonce au bénéfice </w:t>
      </w:r>
      <w:r w:rsidRPr="006977DE">
        <w:t>de l'avance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6977DE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6977DE">
        <w:instrText xml:space="preserve"> FORMCHECKBOX </w:instrText>
      </w:r>
      <w:r w:rsidR="003A4110">
        <w:fldChar w:fldCharType="separate"/>
      </w:r>
      <w:r w:rsidRPr="006977DE">
        <w:fldChar w:fldCharType="end"/>
      </w:r>
      <w:r>
        <w:tab/>
        <w:t>NON</w:t>
      </w:r>
      <w:r w:rsidRPr="006977DE">
        <w:tab/>
      </w:r>
      <w:r w:rsidRPr="006977DE">
        <w:tab/>
      </w:r>
      <w:r>
        <w:tab/>
      </w:r>
      <w:r w:rsidRPr="006977DE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6977DE">
        <w:instrText xml:space="preserve"> FORMCHECKBOX </w:instrText>
      </w:r>
      <w:r w:rsidR="003A4110">
        <w:fldChar w:fldCharType="separate"/>
      </w:r>
      <w:r w:rsidRPr="006977DE">
        <w:fldChar w:fldCharType="end"/>
      </w:r>
      <w:r w:rsidRPr="006977DE">
        <w:tab/>
      </w:r>
      <w:r>
        <w:t>OUI</w:t>
      </w:r>
    </w:p>
    <w:p w:rsidR="00BB2F4E" w:rsidRDefault="00BB2F4E" w:rsidP="00BB2F4E">
      <w:pPr>
        <w:tabs>
          <w:tab w:val="left" w:pos="426"/>
        </w:tabs>
        <w:jc w:val="both"/>
        <w:rPr>
          <w:rFonts w:ascii="Arial" w:hAnsi="Arial"/>
          <w:b/>
        </w:rPr>
      </w:pPr>
    </w:p>
    <w:p w:rsidR="00DC7CDE" w:rsidRDefault="00DC7CDE" w:rsidP="00BB2F4E">
      <w:pPr>
        <w:tabs>
          <w:tab w:val="left" w:pos="426"/>
        </w:tabs>
        <w:jc w:val="both"/>
        <w:rPr>
          <w:rFonts w:ascii="Arial" w:hAnsi="Arial"/>
          <w:b/>
        </w:rPr>
      </w:pPr>
    </w:p>
    <w:p w:rsidR="00AA481B" w:rsidRDefault="00AA481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2B1E" w:rsidRPr="00242C2E" w:rsidRDefault="00F22AA6" w:rsidP="00F22AA6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 xml:space="preserve">E </w:t>
      </w:r>
      <w:r w:rsidR="004A761E" w:rsidRPr="00242C2E">
        <w:rPr>
          <w:rFonts w:ascii="Arial" w:hAnsi="Arial" w:cs="Arial"/>
          <w:b/>
        </w:rPr>
        <w:t>-</w:t>
      </w:r>
      <w:r w:rsidR="00442B1E" w:rsidRPr="00242C2E">
        <w:rPr>
          <w:rFonts w:ascii="Arial" w:hAnsi="Arial" w:cs="Arial"/>
          <w:b/>
        </w:rPr>
        <w:t xml:space="preserve"> D</w:t>
      </w:r>
      <w:r w:rsidR="004A761E" w:rsidRPr="00242C2E">
        <w:rPr>
          <w:rFonts w:ascii="Arial" w:hAnsi="Arial" w:cs="Arial"/>
          <w:b/>
        </w:rPr>
        <w:t xml:space="preserve">urée </w:t>
      </w:r>
      <w:r w:rsidR="00572110" w:rsidRPr="00242C2E">
        <w:rPr>
          <w:rFonts w:ascii="Arial" w:hAnsi="Arial" w:cs="Arial"/>
          <w:b/>
        </w:rPr>
        <w:t xml:space="preserve">d’exécution </w:t>
      </w:r>
      <w:r w:rsidR="004A761E" w:rsidRPr="00242C2E">
        <w:rPr>
          <w:rFonts w:ascii="Arial" w:hAnsi="Arial" w:cs="Arial"/>
          <w:b/>
        </w:rPr>
        <w:t>du marché</w:t>
      </w:r>
      <w:r w:rsidR="00572110" w:rsidRPr="00242C2E">
        <w:rPr>
          <w:rFonts w:ascii="Arial" w:hAnsi="Arial" w:cs="Arial"/>
          <w:b/>
        </w:rPr>
        <w:t xml:space="preserve"> </w:t>
      </w:r>
      <w:r w:rsidR="00727FEA" w:rsidRPr="00242C2E">
        <w:rPr>
          <w:rFonts w:ascii="Arial" w:hAnsi="Arial" w:cs="Arial"/>
          <w:b/>
        </w:rPr>
        <w:t xml:space="preserve">public </w:t>
      </w:r>
      <w:r w:rsidR="00572110" w:rsidRPr="00242C2E">
        <w:rPr>
          <w:rFonts w:ascii="Arial" w:hAnsi="Arial" w:cs="Arial"/>
          <w:b/>
        </w:rPr>
        <w:t>ou de l’accord-cadre</w:t>
      </w:r>
      <w:r w:rsidR="004A761E" w:rsidRPr="00242C2E">
        <w:rPr>
          <w:rFonts w:ascii="Arial" w:hAnsi="Arial" w:cs="Arial"/>
          <w:b/>
        </w:rPr>
        <w:t> :</w:t>
      </w:r>
    </w:p>
    <w:p w:rsidR="00DC7CDE" w:rsidRDefault="00DC7CDE" w:rsidP="004A761E">
      <w:pPr>
        <w:tabs>
          <w:tab w:val="left" w:pos="576"/>
        </w:tabs>
        <w:jc w:val="both"/>
        <w:rPr>
          <w:rFonts w:ascii="Arial" w:hAnsi="Arial"/>
        </w:rPr>
      </w:pPr>
    </w:p>
    <w:p w:rsidR="00442B1E" w:rsidRDefault="00DC7CDE" w:rsidP="004A761E">
      <w:pPr>
        <w:tabs>
          <w:tab w:val="left" w:pos="576"/>
        </w:tabs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="00442B1E" w:rsidRPr="00DC7CDE">
        <w:rPr>
          <w:rFonts w:ascii="Arial" w:hAnsi="Arial"/>
        </w:rPr>
        <w:t xml:space="preserve"> d</w:t>
      </w:r>
      <w:r w:rsidR="004A761E" w:rsidRPr="00DC7CDE">
        <w:rPr>
          <w:rFonts w:ascii="Arial" w:hAnsi="Arial"/>
        </w:rPr>
        <w:t xml:space="preserve">urée </w:t>
      </w:r>
      <w:r w:rsidR="00442B1E" w:rsidRPr="00DC7CDE">
        <w:rPr>
          <w:rFonts w:ascii="Arial" w:hAnsi="Arial"/>
        </w:rPr>
        <w:t xml:space="preserve">d’exécution du marché </w:t>
      </w:r>
      <w:r>
        <w:rPr>
          <w:rFonts w:ascii="Arial" w:hAnsi="Arial"/>
        </w:rPr>
        <w:t xml:space="preserve">public </w:t>
      </w:r>
      <w:r w:rsidR="00442B1E" w:rsidRPr="00DC7CDE">
        <w:rPr>
          <w:rFonts w:ascii="Arial" w:hAnsi="Arial"/>
        </w:rPr>
        <w:t>est de ...................</w:t>
      </w:r>
      <w:r>
        <w:rPr>
          <w:rFonts w:ascii="Arial" w:hAnsi="Arial"/>
        </w:rPr>
        <w:t>......</w:t>
      </w:r>
      <w:r w:rsidR="00442B1E" w:rsidRPr="00DC7CDE">
        <w:rPr>
          <w:rFonts w:ascii="Arial" w:hAnsi="Arial"/>
        </w:rPr>
        <w:t xml:space="preserve">mois ou </w:t>
      </w:r>
      <w:r>
        <w:rPr>
          <w:rFonts w:ascii="Arial" w:hAnsi="Arial"/>
        </w:rPr>
        <w:t>…………………</w:t>
      </w:r>
      <w:r w:rsidR="00442B1E" w:rsidRPr="00DC7CDE">
        <w:rPr>
          <w:rFonts w:ascii="Arial" w:hAnsi="Arial"/>
        </w:rPr>
        <w:t xml:space="preserve"> </w:t>
      </w:r>
      <w:r w:rsidRPr="00DC7CDE">
        <w:rPr>
          <w:rFonts w:ascii="Arial" w:hAnsi="Arial"/>
        </w:rPr>
        <w:t xml:space="preserve">jours </w:t>
      </w:r>
      <w:r>
        <w:rPr>
          <w:rFonts w:ascii="Arial" w:hAnsi="Arial"/>
        </w:rPr>
        <w:t>à compter de :</w:t>
      </w:r>
    </w:p>
    <w:p w:rsidR="00442B1E" w:rsidRPr="00DC7CDE" w:rsidRDefault="00AA481B" w:rsidP="00DA7EEB">
      <w:pPr>
        <w:spacing w:before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11"/>
      <w:r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442B1E" w:rsidRPr="00DC7CDE">
        <w:rPr>
          <w:rFonts w:ascii="Arial" w:hAnsi="Arial"/>
        </w:rPr>
        <w:tab/>
        <w:t>la date de notification de l’ordre de service</w:t>
      </w:r>
      <w:r w:rsidR="00727FEA">
        <w:rPr>
          <w:rFonts w:ascii="Arial" w:hAnsi="Arial"/>
        </w:rPr>
        <w:t xml:space="preserve"> ou du premier</w:t>
      </w:r>
      <w:r w:rsidR="005436DF">
        <w:rPr>
          <w:rFonts w:ascii="Arial" w:hAnsi="Arial"/>
        </w:rPr>
        <w:t xml:space="preserve"> bon de commande.</w:t>
      </w:r>
    </w:p>
    <w:p w:rsidR="00442B1E" w:rsidRDefault="00442B1E" w:rsidP="00BB2F4E">
      <w:pPr>
        <w:tabs>
          <w:tab w:val="left" w:pos="426"/>
        </w:tabs>
        <w:jc w:val="both"/>
        <w:rPr>
          <w:rFonts w:ascii="Arial" w:hAnsi="Arial"/>
          <w:b/>
        </w:rPr>
      </w:pPr>
    </w:p>
    <w:p w:rsidR="00B020D9" w:rsidRPr="00E11B81" w:rsidRDefault="00B020D9" w:rsidP="00B020D9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  <w:r w:rsidRPr="00E11B81">
        <w:rPr>
          <w:rFonts w:ascii="Arial" w:hAnsi="Arial"/>
        </w:rPr>
        <w:t>Le marché public ou l’accord cadre est reconductible :</w:t>
      </w:r>
      <w:r w:rsidRPr="00E11B81">
        <w:tab/>
      </w:r>
      <w:r w:rsidRPr="00E11B81">
        <w:tab/>
      </w:r>
      <w:r w:rsidR="00E84B6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4B61">
        <w:instrText xml:space="preserve"> FORMCHECKBOX </w:instrText>
      </w:r>
      <w:r w:rsidR="003A4110">
        <w:fldChar w:fldCharType="separate"/>
      </w:r>
      <w:r w:rsidR="00E84B61">
        <w:fldChar w:fldCharType="end"/>
      </w:r>
      <w:r w:rsidRPr="00E11B81">
        <w:tab/>
        <w:t>NON</w:t>
      </w:r>
      <w:r w:rsidRPr="00E11B81">
        <w:tab/>
      </w:r>
      <w:r w:rsidRPr="00E11B81">
        <w:tab/>
      </w:r>
      <w:r w:rsidRPr="00E11B81">
        <w:tab/>
      </w:r>
      <w:r w:rsidRPr="00E11B81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E11B81">
        <w:instrText xml:space="preserve"> FORMCHECKBOX </w:instrText>
      </w:r>
      <w:r w:rsidR="003A4110">
        <w:fldChar w:fldCharType="separate"/>
      </w:r>
      <w:r w:rsidRPr="00E11B81">
        <w:fldChar w:fldCharType="end"/>
      </w:r>
      <w:r w:rsidRPr="00E11B81">
        <w:tab/>
        <w:t>OUI</w:t>
      </w:r>
    </w:p>
    <w:p w:rsidR="00442B1E" w:rsidRPr="00E11B81" w:rsidRDefault="00442B1E" w:rsidP="00BB2F4E">
      <w:pPr>
        <w:tabs>
          <w:tab w:val="left" w:pos="426"/>
        </w:tabs>
        <w:jc w:val="both"/>
        <w:rPr>
          <w:rFonts w:ascii="Arial" w:hAnsi="Arial"/>
        </w:rPr>
      </w:pPr>
    </w:p>
    <w:p w:rsidR="00B020D9" w:rsidRDefault="00B020D9" w:rsidP="00BB2F4E">
      <w:pPr>
        <w:tabs>
          <w:tab w:val="left" w:pos="426"/>
        </w:tabs>
        <w:jc w:val="both"/>
        <w:rPr>
          <w:rFonts w:ascii="Arial" w:hAnsi="Arial"/>
          <w:b/>
        </w:rPr>
      </w:pPr>
      <w:bookmarkStart w:id="1" w:name="_GoBack"/>
      <w:bookmarkEnd w:id="1"/>
    </w:p>
    <w:p w:rsidR="00BB2F4E" w:rsidRPr="00242C2E" w:rsidRDefault="00650C67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F</w:t>
      </w:r>
      <w:r w:rsidR="00BA6F01" w:rsidRPr="00242C2E">
        <w:rPr>
          <w:rFonts w:ascii="Arial" w:hAnsi="Arial" w:cs="Arial"/>
          <w:b/>
        </w:rPr>
        <w:t xml:space="preserve"> - Délai</w:t>
      </w:r>
      <w:r w:rsidR="00BB2F4E" w:rsidRPr="00242C2E">
        <w:rPr>
          <w:rFonts w:ascii="Arial" w:hAnsi="Arial" w:cs="Arial"/>
          <w:b/>
        </w:rPr>
        <w:t xml:space="preserve"> de validité de l’offre :</w:t>
      </w:r>
    </w:p>
    <w:p w:rsidR="00BB2F4E" w:rsidRDefault="00BB2F4E" w:rsidP="00BB2F4E">
      <w:pPr>
        <w:pStyle w:val="fcase1ertab"/>
        <w:ind w:left="0" w:firstLine="0"/>
        <w:rPr>
          <w:rFonts w:ascii="Arial" w:hAnsi="Arial"/>
        </w:rPr>
      </w:pPr>
      <w:r>
        <w:t xml:space="preserve">Le présent engagement me lie pour </w:t>
      </w:r>
      <w:r w:rsidR="0093505F">
        <w:t xml:space="preserve">le délai </w:t>
      </w:r>
      <w:r>
        <w:t>d</w:t>
      </w:r>
      <w:r w:rsidR="00771490">
        <w:t>e validité des offres indiqué</w:t>
      </w:r>
      <w:r>
        <w:t xml:space="preserve"> </w:t>
      </w:r>
      <w:r w:rsidR="00FF55A1">
        <w:t>dans le</w:t>
      </w:r>
      <w:r w:rsidR="00E84B61">
        <w:t xml:space="preserve"> règlement de la consultation, soit 120 jours.</w:t>
      </w:r>
    </w:p>
    <w:p w:rsidR="00DC7CDE" w:rsidRDefault="00DC7CDE" w:rsidP="00BB2F4E">
      <w:pPr>
        <w:pStyle w:val="fcase1ertab"/>
        <w:ind w:left="0" w:firstLine="0"/>
        <w:rPr>
          <w:rFonts w:ascii="Arial" w:hAnsi="Arial"/>
        </w:rPr>
      </w:pPr>
    </w:p>
    <w:p w:rsidR="00BB2F4E" w:rsidRPr="00242C2E" w:rsidRDefault="00650C67" w:rsidP="00242C2E">
      <w:pPr>
        <w:pStyle w:val="fcase1ertab"/>
        <w:ind w:left="0" w:firstLine="0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G</w:t>
      </w:r>
      <w:r w:rsidR="00BB2F4E" w:rsidRPr="00242C2E">
        <w:rPr>
          <w:rFonts w:ascii="Arial" w:hAnsi="Arial" w:cs="Arial"/>
          <w:b/>
        </w:rPr>
        <w:t xml:space="preserve"> - Origine et part des fournitures :</w:t>
      </w:r>
    </w:p>
    <w:p w:rsidR="00BB2F4E" w:rsidRPr="006977DE" w:rsidRDefault="00BB2F4E" w:rsidP="00650C67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977DE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</w:t>
      </w:r>
      <w:r w:rsidRPr="006977DE">
        <w:rPr>
          <w:rFonts w:ascii="Arial" w:hAnsi="Arial" w:cs="Arial"/>
          <w:i/>
          <w:iCs/>
          <w:sz w:val="18"/>
          <w:szCs w:val="18"/>
        </w:rPr>
        <w:t xml:space="preserve">ndications à fournir pour les seuls marchés </w:t>
      </w:r>
      <w:r w:rsidR="00727FEA">
        <w:rPr>
          <w:rFonts w:ascii="Arial" w:hAnsi="Arial" w:cs="Arial"/>
          <w:i/>
          <w:iCs/>
          <w:sz w:val="18"/>
          <w:szCs w:val="18"/>
        </w:rPr>
        <w:t xml:space="preserve">ou accords-cadres </w:t>
      </w:r>
      <w:r w:rsidRPr="006977DE">
        <w:rPr>
          <w:rFonts w:ascii="Arial" w:hAnsi="Arial" w:cs="Arial"/>
          <w:i/>
          <w:iCs/>
          <w:sz w:val="18"/>
          <w:szCs w:val="18"/>
        </w:rPr>
        <w:t>de fournitures des entités adjudicatrices</w:t>
      </w:r>
      <w:r>
        <w:rPr>
          <w:rFonts w:ascii="Arial" w:hAnsi="Arial" w:cs="Arial"/>
          <w:i/>
          <w:iCs/>
          <w:sz w:val="18"/>
          <w:szCs w:val="18"/>
        </w:rPr>
        <w:t> :</w:t>
      </w:r>
      <w:r w:rsidRPr="006977DE">
        <w:rPr>
          <w:rFonts w:ascii="Arial" w:hAnsi="Arial" w:cs="Arial"/>
          <w:i/>
          <w:iCs/>
          <w:sz w:val="18"/>
          <w:szCs w:val="18"/>
        </w:rPr>
        <w:t xml:space="preserve"> article 159 du code des marchés publics</w:t>
      </w:r>
      <w:r>
        <w:rPr>
          <w:rFonts w:ascii="Arial" w:hAnsi="Arial" w:cs="Arial"/>
          <w:i/>
          <w:iCs/>
          <w:sz w:val="18"/>
          <w:szCs w:val="18"/>
        </w:rPr>
        <w:t>.)</w:t>
      </w:r>
    </w:p>
    <w:p w:rsidR="00BB2F4E" w:rsidRPr="006977DE" w:rsidRDefault="00BB2F4E" w:rsidP="00BB2F4E">
      <w:pPr>
        <w:tabs>
          <w:tab w:val="left" w:pos="1380"/>
        </w:tabs>
        <w:jc w:val="both"/>
        <w:rPr>
          <w:rFonts w:ascii="Arial" w:hAnsi="Arial" w:cs="Arial"/>
          <w:iCs/>
        </w:rPr>
      </w:pPr>
    </w:p>
    <w:p w:rsidR="00BB2F4E" w:rsidRDefault="00B52D97" w:rsidP="00BB2F4E">
      <w:pPr>
        <w:tabs>
          <w:tab w:val="left" w:pos="426"/>
        </w:tabs>
        <w:jc w:val="both"/>
        <w:rPr>
          <w:iCs/>
          <w:sz w:val="16"/>
          <w:szCs w:val="16"/>
        </w:rPr>
      </w:pPr>
      <w:r>
        <w:rPr>
          <w:rFonts w:ascii="Arial" w:hAnsi="Arial"/>
        </w:rPr>
        <w:t>L’offre présentée</w:t>
      </w:r>
      <w:r w:rsidR="00BB2F4E" w:rsidRPr="003A3DCA">
        <w:rPr>
          <w:rFonts w:ascii="Arial" w:hAnsi="Arial"/>
        </w:rPr>
        <w:t xml:space="preserve"> </w:t>
      </w:r>
      <w:r w:rsidR="00BB2F4E">
        <w:rPr>
          <w:rFonts w:ascii="Arial" w:hAnsi="Arial"/>
        </w:rPr>
        <w:t>au titre</w:t>
      </w:r>
      <w:r w:rsidR="00BB2F4E" w:rsidRPr="003A3DCA">
        <w:rPr>
          <w:rFonts w:ascii="Arial" w:hAnsi="Arial"/>
        </w:rPr>
        <w:t xml:space="preserve"> du présent marché </w:t>
      </w:r>
      <w:r w:rsidR="00727FEA">
        <w:t xml:space="preserve">public ou accord-cadre </w:t>
      </w:r>
      <w:r>
        <w:rPr>
          <w:rFonts w:ascii="Arial" w:hAnsi="Arial"/>
        </w:rPr>
        <w:t>contie</w:t>
      </w:r>
      <w:r w:rsidR="00BB2F4E" w:rsidRPr="003A3DCA">
        <w:rPr>
          <w:rFonts w:ascii="Arial" w:hAnsi="Arial"/>
        </w:rPr>
        <w:t>nt des fournitures en provenance</w:t>
      </w:r>
      <w:r w:rsidR="00BB2F4E">
        <w:rPr>
          <w:rFonts w:ascii="Arial" w:hAnsi="Arial"/>
        </w:rPr>
        <w:t xml:space="preserve"> de </w:t>
      </w:r>
      <w:r w:rsidR="00BB2F4E" w:rsidRPr="00493808">
        <w:rPr>
          <w:iCs/>
          <w:sz w:val="16"/>
          <w:szCs w:val="16"/>
        </w:rPr>
        <w:t>:</w:t>
      </w:r>
    </w:p>
    <w:p w:rsidR="00BB2F4E" w:rsidRPr="00A7303A" w:rsidRDefault="00BB2F4E" w:rsidP="00BB2F4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A7303A">
        <w:rPr>
          <w:rFonts w:ascii="Arial" w:hAnsi="Arial" w:cs="Arial"/>
          <w:i/>
          <w:iCs/>
          <w:sz w:val="18"/>
          <w:szCs w:val="18"/>
        </w:rPr>
        <w:t>(Cocher la case correspondante et indiquer le pourcentage.)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Pays de l'Union européenne, Fran</w:t>
      </w:r>
      <w:r>
        <w:rPr>
          <w:rFonts w:ascii="Arial" w:hAnsi="Arial" w:cs="Arial"/>
        </w:rPr>
        <w:t>ce comprise : ………%.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Pays membre de l'Organisation mondiale du commerce signataire de l'accord sur les marchés publics (Union européenne exclue) : ………</w:t>
      </w:r>
      <w:r>
        <w:rPr>
          <w:rFonts w:ascii="Arial" w:hAnsi="Arial" w:cs="Arial"/>
        </w:rPr>
        <w:t>%.</w:t>
      </w:r>
    </w:p>
    <w:p w:rsidR="00BB2F4E" w:rsidRPr="00A7303A" w:rsidRDefault="00BB2F4E" w:rsidP="00B52D97">
      <w:pPr>
        <w:pStyle w:val="fcasegauche"/>
        <w:spacing w:before="240" w:after="0"/>
        <w:ind w:left="567" w:firstLine="0"/>
        <w:rPr>
          <w:rFonts w:ascii="Arial" w:hAnsi="Arial" w:cs="Arial"/>
        </w:rPr>
      </w:pPr>
      <w:r w:rsidRPr="00A7303A"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Pr="00A7303A">
        <w:rPr>
          <w:rFonts w:ascii="Arial" w:hAnsi="Arial" w:cs="Arial"/>
        </w:rPr>
        <w:instrText xml:space="preserve"> FORMCHECKBOX </w:instrText>
      </w:r>
      <w:r w:rsidR="003A4110">
        <w:rPr>
          <w:rFonts w:ascii="Arial" w:hAnsi="Arial" w:cs="Arial"/>
        </w:rPr>
      </w:r>
      <w:r w:rsidR="003A4110">
        <w:rPr>
          <w:rFonts w:ascii="Arial" w:hAnsi="Arial" w:cs="Arial"/>
        </w:rPr>
        <w:fldChar w:fldCharType="separate"/>
      </w:r>
      <w:r w:rsidRPr="00A7303A">
        <w:rPr>
          <w:rFonts w:ascii="Arial" w:hAnsi="Arial" w:cs="Arial"/>
        </w:rPr>
        <w:fldChar w:fldCharType="end"/>
      </w:r>
      <w:r w:rsidRPr="00A7303A">
        <w:rPr>
          <w:rFonts w:ascii="Arial" w:hAnsi="Arial" w:cs="Arial"/>
        </w:rPr>
        <w:tab/>
        <w:t>Autre : …</w:t>
      </w:r>
      <w:r>
        <w:rPr>
          <w:rFonts w:ascii="Arial" w:hAnsi="Arial" w:cs="Arial"/>
        </w:rPr>
        <w:t>……%.</w:t>
      </w:r>
    </w:p>
    <w:p w:rsidR="009D08D9" w:rsidRDefault="009D08D9" w:rsidP="00100049">
      <w:pPr>
        <w:jc w:val="both"/>
        <w:rPr>
          <w:rFonts w:ascii="Arial" w:hAnsi="Arial"/>
          <w:bCs/>
        </w:rPr>
      </w:pPr>
    </w:p>
    <w:p w:rsidR="00650C67" w:rsidRDefault="00650C67" w:rsidP="00100049">
      <w:pPr>
        <w:jc w:val="both"/>
        <w:rPr>
          <w:rFonts w:ascii="Arial" w:hAnsi="Arial"/>
          <w:bCs/>
        </w:rPr>
      </w:pPr>
    </w:p>
    <w:p w:rsidR="00650C67" w:rsidRDefault="00650C67" w:rsidP="00100049">
      <w:pPr>
        <w:jc w:val="both"/>
        <w:rPr>
          <w:rFonts w:ascii="Arial" w:hAnsi="Arial"/>
          <w:bCs/>
        </w:rPr>
      </w:pPr>
    </w:p>
    <w:p w:rsidR="00650C67" w:rsidRPr="00242C2E" w:rsidRDefault="00650C67" w:rsidP="00650C67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ARTICLE 3 – SIGNATURE DE L’OFFRE PAR LE CANDIDAT</w:t>
      </w:r>
    </w:p>
    <w:p w:rsidR="00EC7C88" w:rsidRDefault="00EC7C88" w:rsidP="00AB22E5">
      <w:pPr>
        <w:jc w:val="both"/>
        <w:rPr>
          <w:rFonts w:ascii="Arial" w:hAnsi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44"/>
        <w:gridCol w:w="2694"/>
        <w:gridCol w:w="2976"/>
      </w:tblGrid>
      <w:tr w:rsidR="00AB22E5" w:rsidTr="00B020D9">
        <w:tc>
          <w:tcPr>
            <w:tcW w:w="4644" w:type="dxa"/>
            <w:vAlign w:val="center"/>
          </w:tcPr>
          <w:p w:rsidR="00AB22E5" w:rsidRDefault="00FF55A1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Nom, </w:t>
            </w:r>
            <w:r w:rsidR="00AB22E5">
              <w:rPr>
                <w:rFonts w:ascii="Arial" w:hAnsi="Arial" w:cs="Arial"/>
                <w:b/>
                <w:bCs/>
              </w:rPr>
              <w:t>prénom</w:t>
            </w:r>
            <w:r>
              <w:rPr>
                <w:rFonts w:ascii="Arial" w:hAnsi="Arial" w:cs="Arial"/>
                <w:b/>
                <w:bCs/>
              </w:rPr>
              <w:t xml:space="preserve"> et qualité</w:t>
            </w:r>
          </w:p>
          <w:p w:rsidR="00AB22E5" w:rsidRDefault="00AB22E5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signataire (*)</w:t>
            </w:r>
          </w:p>
        </w:tc>
        <w:tc>
          <w:tcPr>
            <w:tcW w:w="2694" w:type="dxa"/>
            <w:vAlign w:val="center"/>
          </w:tcPr>
          <w:p w:rsidR="00AB22E5" w:rsidRDefault="00EC7C88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 et d</w:t>
            </w:r>
            <w:r w:rsidR="00AB22E5">
              <w:rPr>
                <w:rFonts w:ascii="Arial" w:hAnsi="Arial" w:cs="Arial"/>
                <w:b/>
                <w:bCs/>
              </w:rPr>
              <w:t>ate de signature</w:t>
            </w:r>
          </w:p>
        </w:tc>
        <w:tc>
          <w:tcPr>
            <w:tcW w:w="2976" w:type="dxa"/>
            <w:vAlign w:val="center"/>
          </w:tcPr>
          <w:p w:rsidR="00AB22E5" w:rsidRDefault="00AB22E5" w:rsidP="004121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AB22E5" w:rsidTr="00B020D9">
        <w:trPr>
          <w:trHeight w:val="1021"/>
        </w:trPr>
        <w:tc>
          <w:tcPr>
            <w:tcW w:w="4644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bottom w:val="nil"/>
            </w:tcBorders>
            <w:shd w:val="solid" w:color="CCFFFF" w:fill="auto"/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22E5" w:rsidTr="00AB22E5">
        <w:trPr>
          <w:trHeight w:val="1021"/>
        </w:trPr>
        <w:tc>
          <w:tcPr>
            <w:tcW w:w="464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B22E5" w:rsidRDefault="00AB22E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0EA5" w:rsidTr="00D90EA5">
        <w:trPr>
          <w:trHeight w:val="1021"/>
        </w:trPr>
        <w:tc>
          <w:tcPr>
            <w:tcW w:w="4644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</w:tcBorders>
            <w:shd w:val="solid" w:color="CCFFFF" w:fill="auto"/>
          </w:tcPr>
          <w:p w:rsidR="00D90EA5" w:rsidRDefault="00D90EA5" w:rsidP="004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B22E5" w:rsidRPr="00036E9A" w:rsidRDefault="00AB22E5" w:rsidP="004E4AF7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036E9A">
        <w:rPr>
          <w:rFonts w:ascii="Arial" w:hAnsi="Arial" w:cs="Arial"/>
          <w:sz w:val="18"/>
          <w:szCs w:val="18"/>
        </w:rPr>
        <w:t>(*) Le signataire doit avoir le pouvoir d’engager la personne qu’il représente.</w:t>
      </w:r>
    </w:p>
    <w:p w:rsidR="00AB22E5" w:rsidRDefault="00AB22E5" w:rsidP="00AB22E5">
      <w:pPr>
        <w:rPr>
          <w:rFonts w:ascii="Arial" w:hAnsi="Arial"/>
        </w:rPr>
      </w:pPr>
    </w:p>
    <w:p w:rsidR="00242C2E" w:rsidRDefault="00242C2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0C67" w:rsidRPr="00242C2E" w:rsidRDefault="00650C67" w:rsidP="00650C67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ARTICLE 4 – IDENTIFICATION DU POUVOIR ADJUDICATEUR</w:t>
      </w:r>
    </w:p>
    <w:p w:rsidR="00242C2E" w:rsidRDefault="00242C2E" w:rsidP="00242C2E">
      <w:pPr>
        <w:jc w:val="both"/>
        <w:rPr>
          <w:rFonts w:ascii="Calibri" w:hAnsi="Calibri"/>
          <w:b/>
        </w:rPr>
      </w:pPr>
    </w:p>
    <w:p w:rsidR="00242C2E" w:rsidRPr="00242C2E" w:rsidRDefault="00242C2E" w:rsidP="00242C2E">
      <w:pPr>
        <w:jc w:val="both"/>
        <w:rPr>
          <w:rFonts w:ascii="Arial" w:hAnsi="Arial" w:cs="Arial"/>
        </w:rPr>
      </w:pPr>
      <w:r w:rsidRPr="00242C2E">
        <w:rPr>
          <w:rFonts w:ascii="Arial" w:hAnsi="Arial" w:cs="Arial"/>
        </w:rPr>
        <w:t>Monsieur Christian KERIBIN, Maire de la commune de Plogonnec</w:t>
      </w:r>
    </w:p>
    <w:p w:rsidR="00242C2E" w:rsidRPr="00242C2E" w:rsidRDefault="003A4110" w:rsidP="0024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Mairie de Plogonnec </w:t>
      </w:r>
      <w:r w:rsidR="00242C2E" w:rsidRPr="00242C2E">
        <w:rPr>
          <w:rFonts w:ascii="Arial" w:hAnsi="Arial" w:cs="Arial"/>
        </w:rPr>
        <w:t>– 29180 PLOGONNEC</w:t>
      </w:r>
    </w:p>
    <w:p w:rsidR="00242C2E" w:rsidRPr="00242C2E" w:rsidRDefault="00242C2E" w:rsidP="00242C2E">
      <w:pPr>
        <w:jc w:val="both"/>
        <w:rPr>
          <w:rFonts w:ascii="Arial" w:hAnsi="Arial" w:cs="Arial"/>
        </w:rPr>
      </w:pPr>
      <w:r w:rsidRPr="00242C2E">
        <w:rPr>
          <w:rFonts w:ascii="Arial" w:hAnsi="Arial" w:cs="Arial"/>
        </w:rPr>
        <w:t>Tél : 02 98 91 72 06 – Fax : 02 98 91 83 43</w:t>
      </w:r>
    </w:p>
    <w:p w:rsidR="00242C2E" w:rsidRPr="00242C2E" w:rsidRDefault="00242C2E" w:rsidP="0024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11" w:history="1">
        <w:r w:rsidR="00515611" w:rsidRPr="005D7160">
          <w:rPr>
            <w:rStyle w:val="Lienhypertexte"/>
            <w:rFonts w:ascii="Arial" w:hAnsi="Arial" w:cs="Arial"/>
          </w:rPr>
          <w:t>mairie@plogonnec.fr</w:t>
        </w:r>
      </w:hyperlink>
    </w:p>
    <w:p w:rsidR="00A64B6A" w:rsidRDefault="00A64B6A" w:rsidP="00E4730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05A55" w:rsidRDefault="00505A55" w:rsidP="00E4730F">
      <w:pPr>
        <w:jc w:val="both"/>
        <w:rPr>
          <w:rFonts w:ascii="Arial" w:hAnsi="Arial" w:cs="Arial"/>
        </w:rPr>
      </w:pPr>
    </w:p>
    <w:p w:rsidR="004571DD" w:rsidRDefault="00242C2E" w:rsidP="00E473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P</w:t>
      </w:r>
      <w:r w:rsidR="00FF55A1" w:rsidRPr="00E4730F">
        <w:rPr>
          <w:rFonts w:ascii="Arial" w:hAnsi="Arial" w:cs="Arial"/>
        </w:rPr>
        <w:t xml:space="preserve">ersonne habilitée à donner les renseignements prévus à l’article 109 du code des marchés publics </w:t>
      </w:r>
      <w:r w:rsidR="00FF55A1" w:rsidRPr="002D3B77">
        <w:rPr>
          <w:rFonts w:ascii="Arial" w:hAnsi="Arial" w:cs="Arial"/>
        </w:rPr>
        <w:t>(nantissements ou cessions de créances</w:t>
      </w:r>
      <w:r w:rsidR="004571DD" w:rsidRPr="002D3B77">
        <w:rPr>
          <w:rFonts w:ascii="Arial" w:hAnsi="Arial" w:cs="Arial"/>
        </w:rPr>
        <w:t>)</w:t>
      </w:r>
      <w:r w:rsidR="004571DD">
        <w:rPr>
          <w:rFonts w:ascii="Arial" w:hAnsi="Arial" w:cs="Arial"/>
          <w:i/>
          <w:sz w:val="18"/>
          <w:szCs w:val="18"/>
        </w:rPr>
        <w:t> :</w:t>
      </w:r>
    </w:p>
    <w:p w:rsidR="00FF55A1" w:rsidRDefault="00FF55A1" w:rsidP="00E4730F">
      <w:pPr>
        <w:jc w:val="both"/>
        <w:rPr>
          <w:rFonts w:ascii="Arial" w:hAnsi="Arial" w:cs="Arial"/>
        </w:rPr>
      </w:pPr>
    </w:p>
    <w:p w:rsidR="006A555D" w:rsidRDefault="006A555D" w:rsidP="00505A55"/>
    <w:p w:rsidR="00D90EA5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Pr="00857F5A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242C2E" w:rsidRDefault="00D90EA5" w:rsidP="00242C2E">
      <w:pPr>
        <w:tabs>
          <w:tab w:val="left" w:pos="720"/>
        </w:tabs>
        <w:jc w:val="both"/>
        <w:rPr>
          <w:rFonts w:ascii="Arial" w:hAnsi="Arial" w:cs="Arial"/>
        </w:rPr>
      </w:pPr>
      <w:r w:rsidRPr="00E4730F">
        <w:rPr>
          <w:rFonts w:ascii="Arial" w:hAnsi="Arial" w:cs="Arial"/>
        </w:rPr>
        <w:t xml:space="preserve">Désignation, adresse, </w:t>
      </w:r>
      <w:r>
        <w:rPr>
          <w:rFonts w:ascii="Arial" w:hAnsi="Arial" w:cs="Arial"/>
        </w:rPr>
        <w:t>numéro</w:t>
      </w:r>
      <w:r w:rsidRPr="00E4730F">
        <w:rPr>
          <w:rFonts w:ascii="Arial" w:hAnsi="Arial" w:cs="Arial"/>
        </w:rPr>
        <w:t xml:space="preserve"> de téléphone du comptable assignataire :</w:t>
      </w:r>
      <w:r w:rsidR="00242C2E">
        <w:rPr>
          <w:rFonts w:ascii="Arial" w:hAnsi="Arial" w:cs="Arial"/>
        </w:rPr>
        <w:t xml:space="preserve"> </w:t>
      </w:r>
      <w:r w:rsidR="00242C2E" w:rsidRPr="00242C2E">
        <w:rPr>
          <w:rFonts w:ascii="Arial" w:hAnsi="Arial" w:cs="Arial"/>
        </w:rPr>
        <w:t xml:space="preserve">Trésorier principal de </w:t>
      </w:r>
      <w:r w:rsidR="003A4110">
        <w:rPr>
          <w:rFonts w:ascii="Arial" w:hAnsi="Arial" w:cs="Arial"/>
        </w:rPr>
        <w:t>QUIMPER</w:t>
      </w:r>
    </w:p>
    <w:p w:rsidR="00D90EA5" w:rsidRDefault="003A4110" w:rsidP="00242C2E">
      <w:pPr>
        <w:pStyle w:val="fcase2metab"/>
        <w:jc w:val="left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5 Allée</w:t>
      </w:r>
      <w:r>
        <w:rPr>
          <w:rFonts w:ascii="Arial" w:hAnsi="Arial" w:cs="Arial"/>
          <w:color w:val="222222"/>
          <w:shd w:val="clear" w:color="auto" w:fill="FFFFFF"/>
        </w:rPr>
        <w:t xml:space="preserve"> Dr Aristide Pilven, 29000 QUIMPER</w:t>
      </w:r>
      <w:r w:rsidR="00242C2E" w:rsidRPr="00242C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Tél : </w:t>
      </w:r>
      <w:r>
        <w:rPr>
          <w:rFonts w:ascii="Arial" w:hAnsi="Arial" w:cs="Arial"/>
          <w:color w:val="222222"/>
          <w:shd w:val="clear" w:color="auto" w:fill="FFFFFF"/>
        </w:rPr>
        <w:t>02 98 52 35 50</w:t>
      </w:r>
    </w:p>
    <w:p w:rsidR="006A555D" w:rsidRDefault="006A555D" w:rsidP="00D90EA5">
      <w:pPr>
        <w:pStyle w:val="fcase2metab"/>
        <w:ind w:left="0" w:firstLine="0"/>
        <w:rPr>
          <w:rFonts w:ascii="Arial" w:hAnsi="Arial" w:cs="Arial"/>
        </w:rPr>
      </w:pPr>
    </w:p>
    <w:p w:rsidR="00D90EA5" w:rsidRPr="00E4730F" w:rsidRDefault="00D90EA5" w:rsidP="00D90EA5">
      <w:pPr>
        <w:pStyle w:val="fcase2metab"/>
        <w:ind w:left="0" w:firstLine="0"/>
        <w:rPr>
          <w:rFonts w:ascii="Arial" w:hAnsi="Arial" w:cs="Arial"/>
        </w:rPr>
      </w:pPr>
    </w:p>
    <w:p w:rsidR="00857F5A" w:rsidRDefault="00857F5A" w:rsidP="00857F5A">
      <w:pPr>
        <w:pStyle w:val="fcase2metab"/>
        <w:ind w:left="0" w:firstLine="0"/>
        <w:rPr>
          <w:rFonts w:ascii="Arial" w:hAnsi="Arial" w:cs="Arial"/>
        </w:rPr>
      </w:pPr>
    </w:p>
    <w:p w:rsidR="0093505F" w:rsidRDefault="0093505F" w:rsidP="00857F5A">
      <w:pPr>
        <w:pStyle w:val="fcase2metab"/>
        <w:ind w:left="0" w:firstLine="0"/>
        <w:rPr>
          <w:rFonts w:ascii="Arial" w:hAnsi="Arial" w:cs="Arial"/>
        </w:rPr>
      </w:pPr>
    </w:p>
    <w:p w:rsidR="006934B2" w:rsidRDefault="006934B2">
      <w:pPr>
        <w:rPr>
          <w:rFonts w:ascii="Arial" w:hAnsi="Arial"/>
        </w:rPr>
      </w:pPr>
    </w:p>
    <w:p w:rsidR="00415DB1" w:rsidRPr="00242C2E" w:rsidRDefault="00650C67" w:rsidP="00242C2E">
      <w:pPr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 xml:space="preserve">ARTICLE </w:t>
      </w:r>
      <w:r w:rsidR="00242C2E" w:rsidRPr="00242C2E">
        <w:rPr>
          <w:rFonts w:ascii="Arial" w:hAnsi="Arial" w:cs="Arial"/>
          <w:b/>
        </w:rPr>
        <w:t>5</w:t>
      </w:r>
      <w:r w:rsidRPr="00242C2E">
        <w:rPr>
          <w:rFonts w:ascii="Arial" w:hAnsi="Arial" w:cs="Arial"/>
          <w:b/>
        </w:rPr>
        <w:t xml:space="preserve"> – </w:t>
      </w:r>
      <w:r w:rsidR="00242C2E" w:rsidRPr="00242C2E">
        <w:rPr>
          <w:rFonts w:ascii="Arial" w:hAnsi="Arial" w:cs="Arial"/>
          <w:b/>
        </w:rPr>
        <w:t>DECISION DU POUVOIR ADJUDICATEUR</w:t>
      </w:r>
    </w:p>
    <w:p w:rsidR="006934B2" w:rsidRPr="00A232E2" w:rsidRDefault="006934B2" w:rsidP="00A232E2">
      <w:pPr>
        <w:tabs>
          <w:tab w:val="left" w:pos="3600"/>
        </w:tabs>
        <w:jc w:val="both"/>
        <w:rPr>
          <w:rFonts w:ascii="Arial" w:hAnsi="Arial"/>
          <w:b/>
        </w:rPr>
      </w:pPr>
    </w:p>
    <w:p w:rsidR="00DC4F12" w:rsidRPr="00242C2E" w:rsidRDefault="00DC5E36" w:rsidP="00242C2E">
      <w:pPr>
        <w:rPr>
          <w:rFonts w:ascii="Arial" w:hAnsi="Arial"/>
        </w:rPr>
      </w:pPr>
      <w:r w:rsidRPr="00242C2E">
        <w:rPr>
          <w:rFonts w:ascii="Arial" w:hAnsi="Arial"/>
        </w:rPr>
        <w:t>La présente offre est acceptée</w:t>
      </w:r>
      <w:r w:rsidR="00DC4F12" w:rsidRPr="00242C2E">
        <w:rPr>
          <w:rFonts w:ascii="Arial" w:hAnsi="Arial"/>
        </w:rPr>
        <w:t>.</w:t>
      </w:r>
    </w:p>
    <w:p w:rsidR="006934B2" w:rsidRPr="00A232E2" w:rsidRDefault="006934B2" w:rsidP="00A232E2">
      <w:pPr>
        <w:rPr>
          <w:rFonts w:ascii="Arial" w:hAnsi="Arial"/>
          <w:b/>
        </w:rPr>
      </w:pPr>
    </w:p>
    <w:p w:rsidR="00DC5E36" w:rsidRDefault="00DC4F12" w:rsidP="00A232E2">
      <w:pPr>
        <w:rPr>
          <w:rFonts w:ascii="Arial" w:hAnsi="Arial"/>
        </w:rPr>
      </w:pPr>
      <w:r w:rsidRPr="00A232E2">
        <w:rPr>
          <w:rFonts w:ascii="Arial" w:hAnsi="Arial"/>
        </w:rPr>
        <w:t>Elle est complétée par les annexes suivantes</w:t>
      </w:r>
      <w:r w:rsidR="00A232E2">
        <w:rPr>
          <w:rFonts w:ascii="Arial" w:hAnsi="Arial"/>
        </w:rPr>
        <w:t> :</w:t>
      </w:r>
    </w:p>
    <w:p w:rsidR="002D3B77" w:rsidRPr="00A232E2" w:rsidRDefault="002D3B77" w:rsidP="006A555D">
      <w:pPr>
        <w:spacing w:before="240"/>
        <w:ind w:left="284"/>
        <w:jc w:val="both"/>
        <w:rPr>
          <w:rFonts w:ascii="Arial" w:hAnsi="Arial"/>
        </w:rPr>
      </w:pPr>
      <w:r w:rsidRPr="00A232E2">
        <w:rPr>
          <w:rFonts w:ascii="Arial" w:hAnsi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 w:rsidRPr="00A232E2">
        <w:rPr>
          <w:rFonts w:ascii="Arial" w:hAnsi="Arial"/>
        </w:rPr>
        <w:fldChar w:fldCharType="end"/>
      </w:r>
      <w:r w:rsidRPr="00A232E2">
        <w:rPr>
          <w:rFonts w:ascii="Arial" w:hAnsi="Arial"/>
        </w:rPr>
        <w:t xml:space="preserve"> Annexe n°… relative à la présenta</w:t>
      </w:r>
      <w:r w:rsidR="00F5065F">
        <w:rPr>
          <w:rFonts w:ascii="Arial" w:hAnsi="Arial"/>
        </w:rPr>
        <w:t xml:space="preserve">tion d’un sous-traitant </w:t>
      </w:r>
      <w:r w:rsidR="004E4AF7">
        <w:rPr>
          <w:rFonts w:ascii="Arial" w:hAnsi="Arial"/>
          <w:i/>
          <w:sz w:val="18"/>
          <w:szCs w:val="18"/>
        </w:rPr>
        <w:t xml:space="preserve">(formulaire </w:t>
      </w:r>
      <w:r w:rsidR="00F5065F" w:rsidRPr="00164AF2">
        <w:rPr>
          <w:rFonts w:ascii="Arial" w:hAnsi="Arial"/>
          <w:i/>
          <w:sz w:val="18"/>
          <w:szCs w:val="18"/>
        </w:rPr>
        <w:t>DC4</w:t>
      </w:r>
      <w:r w:rsidRPr="00164AF2"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</w:rPr>
        <w:t> ;</w:t>
      </w:r>
    </w:p>
    <w:p w:rsidR="00DC4F12" w:rsidRDefault="00DC4F12" w:rsidP="004E4AF7">
      <w:pPr>
        <w:spacing w:before="240"/>
        <w:ind w:left="567" w:hanging="283"/>
        <w:jc w:val="both"/>
        <w:rPr>
          <w:rFonts w:ascii="Arial" w:hAnsi="Arial"/>
        </w:rPr>
      </w:pPr>
      <w:r w:rsidRPr="00A232E2">
        <w:rPr>
          <w:rFonts w:ascii="Arial" w:hAnsi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 w:rsidRPr="00A232E2">
        <w:rPr>
          <w:rFonts w:ascii="Arial" w:hAnsi="Arial"/>
        </w:rPr>
        <w:fldChar w:fldCharType="end"/>
      </w:r>
      <w:r w:rsidRPr="00A232E2">
        <w:rPr>
          <w:rFonts w:ascii="Arial" w:hAnsi="Arial"/>
        </w:rPr>
        <w:t xml:space="preserve"> Annexe n°… relative </w:t>
      </w:r>
      <w:r w:rsidR="004E4AF7">
        <w:rPr>
          <w:rFonts w:ascii="Arial" w:hAnsi="Arial"/>
        </w:rPr>
        <w:t xml:space="preserve">à la réponse du candidat à une demande </w:t>
      </w:r>
      <w:r w:rsidRPr="00A232E2">
        <w:rPr>
          <w:rFonts w:ascii="Arial" w:hAnsi="Arial"/>
        </w:rPr>
        <w:t>de précisions ou de compléments s</w:t>
      </w:r>
      <w:r w:rsidR="00164AF2">
        <w:rPr>
          <w:rFonts w:ascii="Arial" w:hAnsi="Arial"/>
        </w:rPr>
        <w:t>ur la teneur de</w:t>
      </w:r>
      <w:r w:rsidR="004E4AF7">
        <w:rPr>
          <w:rFonts w:ascii="Arial" w:hAnsi="Arial"/>
        </w:rPr>
        <w:t xml:space="preserve"> </w:t>
      </w:r>
      <w:r w:rsidR="00164AF2">
        <w:rPr>
          <w:rFonts w:ascii="Arial" w:hAnsi="Arial"/>
        </w:rPr>
        <w:t>s</w:t>
      </w:r>
      <w:r w:rsidR="004E4AF7">
        <w:rPr>
          <w:rFonts w:ascii="Arial" w:hAnsi="Arial"/>
        </w:rPr>
        <w:t xml:space="preserve">on offre </w:t>
      </w:r>
      <w:r w:rsidR="004E4AF7" w:rsidRPr="004E4AF7">
        <w:rPr>
          <w:rFonts w:ascii="Arial" w:hAnsi="Arial"/>
          <w:i/>
          <w:sz w:val="18"/>
          <w:szCs w:val="18"/>
        </w:rPr>
        <w:t>(formulaire</w:t>
      </w:r>
      <w:r w:rsidR="004E4AF7">
        <w:rPr>
          <w:rFonts w:ascii="Arial" w:hAnsi="Arial"/>
        </w:rPr>
        <w:t xml:space="preserve"> </w:t>
      </w:r>
      <w:r w:rsidR="00164AF2" w:rsidRPr="00164AF2">
        <w:rPr>
          <w:rFonts w:ascii="Arial" w:hAnsi="Arial"/>
          <w:i/>
          <w:sz w:val="18"/>
          <w:szCs w:val="18"/>
        </w:rPr>
        <w:t>OUV</w:t>
      </w:r>
      <w:r w:rsidR="00E70A36">
        <w:rPr>
          <w:rFonts w:ascii="Arial" w:hAnsi="Arial"/>
          <w:i/>
          <w:sz w:val="18"/>
          <w:szCs w:val="18"/>
        </w:rPr>
        <w:t>7</w:t>
      </w:r>
      <w:r w:rsidRPr="00164AF2">
        <w:rPr>
          <w:rFonts w:ascii="Arial" w:hAnsi="Arial"/>
          <w:i/>
          <w:sz w:val="18"/>
          <w:szCs w:val="18"/>
        </w:rPr>
        <w:t>)</w:t>
      </w:r>
      <w:r w:rsidR="00A232E2">
        <w:rPr>
          <w:rFonts w:ascii="Arial" w:hAnsi="Arial"/>
        </w:rPr>
        <w:t> ;</w:t>
      </w:r>
    </w:p>
    <w:p w:rsidR="007677D6" w:rsidRPr="00A232E2" w:rsidRDefault="007677D6" w:rsidP="006A555D">
      <w:pPr>
        <w:spacing w:before="240"/>
        <w:ind w:left="284"/>
        <w:jc w:val="both"/>
        <w:rPr>
          <w:rFonts w:ascii="Arial" w:hAnsi="Arial"/>
        </w:rPr>
      </w:pPr>
      <w:r w:rsidRPr="00A232E2">
        <w:rPr>
          <w:rFonts w:ascii="Arial" w:hAnsi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 w:rsidRPr="00A232E2">
        <w:rPr>
          <w:rFonts w:ascii="Arial" w:hAnsi="Arial"/>
        </w:rPr>
        <w:fldChar w:fldCharType="end"/>
      </w:r>
      <w:r w:rsidRPr="00A232E2">
        <w:rPr>
          <w:rFonts w:ascii="Arial" w:hAnsi="Arial"/>
        </w:rPr>
        <w:t xml:space="preserve"> Annexe n°… relative </w:t>
      </w:r>
      <w:r>
        <w:rPr>
          <w:rFonts w:ascii="Arial" w:hAnsi="Arial"/>
        </w:rPr>
        <w:t>à la m</w:t>
      </w:r>
      <w:r w:rsidR="00F5065F">
        <w:rPr>
          <w:rFonts w:ascii="Arial" w:hAnsi="Arial"/>
        </w:rPr>
        <w:t>ise au point du marché</w:t>
      </w:r>
      <w:r w:rsidR="004E4AF7">
        <w:rPr>
          <w:rFonts w:ascii="Arial" w:hAnsi="Arial"/>
        </w:rPr>
        <w:t xml:space="preserve"> public ou de l’accord-cadre</w:t>
      </w:r>
      <w:r w:rsidR="00F5065F">
        <w:rPr>
          <w:rFonts w:ascii="Arial" w:hAnsi="Arial"/>
        </w:rPr>
        <w:t xml:space="preserve"> </w:t>
      </w:r>
      <w:r w:rsidR="004E4AF7">
        <w:rPr>
          <w:rFonts w:ascii="Arial" w:hAnsi="Arial"/>
          <w:i/>
          <w:sz w:val="18"/>
          <w:szCs w:val="18"/>
        </w:rPr>
        <w:t>(formulaire</w:t>
      </w:r>
      <w:r w:rsidR="00F5065F" w:rsidRPr="00164AF2">
        <w:rPr>
          <w:rFonts w:ascii="Arial" w:hAnsi="Arial"/>
          <w:i/>
          <w:sz w:val="18"/>
          <w:szCs w:val="18"/>
        </w:rPr>
        <w:t xml:space="preserve"> OUV</w:t>
      </w:r>
      <w:r w:rsidR="00E70A36">
        <w:rPr>
          <w:rFonts w:ascii="Arial" w:hAnsi="Arial"/>
          <w:i/>
          <w:sz w:val="18"/>
          <w:szCs w:val="18"/>
        </w:rPr>
        <w:t>11</w:t>
      </w:r>
      <w:r w:rsidRPr="00164AF2"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</w:rPr>
        <w:t> ;</w:t>
      </w:r>
    </w:p>
    <w:p w:rsidR="00DC4F12" w:rsidRPr="00A232E2" w:rsidRDefault="00DC4F12" w:rsidP="006A555D">
      <w:pPr>
        <w:spacing w:before="240"/>
        <w:ind w:left="284"/>
        <w:jc w:val="both"/>
        <w:rPr>
          <w:rFonts w:ascii="Arial" w:hAnsi="Arial" w:cs="Arial"/>
        </w:rPr>
      </w:pPr>
      <w:r w:rsidRPr="00A232E2">
        <w:rPr>
          <w:rFonts w:ascii="Arial" w:hAnsi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232E2">
        <w:rPr>
          <w:rFonts w:ascii="Arial" w:hAnsi="Arial"/>
        </w:rPr>
        <w:instrText xml:space="preserve"> FORMCHECKBOX </w:instrText>
      </w:r>
      <w:r w:rsidR="003A4110">
        <w:rPr>
          <w:rFonts w:ascii="Arial" w:hAnsi="Arial"/>
        </w:rPr>
      </w:r>
      <w:r w:rsidR="003A4110">
        <w:rPr>
          <w:rFonts w:ascii="Arial" w:hAnsi="Arial"/>
        </w:rPr>
        <w:fldChar w:fldCharType="separate"/>
      </w:r>
      <w:r w:rsidRPr="00A232E2">
        <w:rPr>
          <w:rFonts w:ascii="Arial" w:hAnsi="Arial"/>
        </w:rPr>
        <w:fldChar w:fldCharType="end"/>
      </w:r>
      <w:r w:rsidRPr="00A232E2">
        <w:rPr>
          <w:rFonts w:ascii="Arial" w:hAnsi="Arial"/>
        </w:rPr>
        <w:t xml:space="preserve"> Autres annexes </w:t>
      </w:r>
      <w:r w:rsidR="004E4AF7">
        <w:rPr>
          <w:rFonts w:ascii="Arial" w:hAnsi="Arial"/>
          <w:i/>
          <w:sz w:val="18"/>
          <w:szCs w:val="18"/>
        </w:rPr>
        <w:t>(à</w:t>
      </w:r>
      <w:r w:rsidRPr="000339DC">
        <w:rPr>
          <w:rFonts w:ascii="Arial" w:hAnsi="Arial"/>
          <w:i/>
          <w:sz w:val="18"/>
          <w:szCs w:val="18"/>
        </w:rPr>
        <w:t xml:space="preserve"> préciser)</w:t>
      </w:r>
      <w:r w:rsidR="00A232E2" w:rsidRPr="00A232E2">
        <w:rPr>
          <w:rFonts w:ascii="Arial" w:hAnsi="Arial"/>
        </w:rPr>
        <w:t> ;</w:t>
      </w:r>
    </w:p>
    <w:p w:rsidR="00EC2AEA" w:rsidRDefault="00EC2AEA" w:rsidP="00A232E2">
      <w:pPr>
        <w:jc w:val="both"/>
        <w:rPr>
          <w:rFonts w:ascii="Arial" w:hAnsi="Arial" w:cs="Arial"/>
        </w:rPr>
      </w:pPr>
    </w:p>
    <w:p w:rsidR="006934B2" w:rsidRDefault="006934B2" w:rsidP="00A232E2">
      <w:pPr>
        <w:jc w:val="both"/>
        <w:rPr>
          <w:rFonts w:ascii="Arial" w:hAnsi="Arial" w:cs="Arial"/>
        </w:rPr>
      </w:pPr>
    </w:p>
    <w:p w:rsidR="001E671B" w:rsidRDefault="001E671B" w:rsidP="00A232E2">
      <w:pPr>
        <w:jc w:val="both"/>
        <w:rPr>
          <w:rFonts w:ascii="Arial" w:hAnsi="Arial" w:cs="Arial"/>
        </w:rPr>
      </w:pPr>
    </w:p>
    <w:p w:rsidR="000339DC" w:rsidRDefault="000339DC" w:rsidP="00A232E2">
      <w:pPr>
        <w:rPr>
          <w:rFonts w:ascii="Arial" w:hAnsi="Arial"/>
        </w:rPr>
      </w:pPr>
    </w:p>
    <w:p w:rsidR="00D90EA5" w:rsidRDefault="00D90EA5" w:rsidP="00A232E2">
      <w:pPr>
        <w:rPr>
          <w:rFonts w:ascii="Arial" w:hAnsi="Arial"/>
        </w:rPr>
      </w:pPr>
    </w:p>
    <w:p w:rsidR="007F5B36" w:rsidRDefault="007F5B36" w:rsidP="00A232E2">
      <w:pPr>
        <w:rPr>
          <w:rFonts w:ascii="Arial" w:hAnsi="Arial"/>
        </w:rPr>
      </w:pPr>
    </w:p>
    <w:p w:rsidR="00D90EA5" w:rsidRPr="00A232E2" w:rsidRDefault="00D90EA5" w:rsidP="00A232E2">
      <w:pPr>
        <w:rPr>
          <w:rFonts w:ascii="Arial" w:hAnsi="Arial"/>
        </w:rPr>
      </w:pPr>
    </w:p>
    <w:p w:rsidR="00DC5E36" w:rsidRPr="00A232E2" w:rsidRDefault="00DC5E36" w:rsidP="00EC7C88">
      <w:pPr>
        <w:tabs>
          <w:tab w:val="left" w:pos="5245"/>
          <w:tab w:val="left" w:pos="7371"/>
          <w:tab w:val="left" w:pos="7655"/>
        </w:tabs>
        <w:jc w:val="both"/>
        <w:rPr>
          <w:rFonts w:ascii="Arial" w:hAnsi="Arial"/>
        </w:rPr>
      </w:pPr>
      <w:r w:rsidRPr="00A232E2">
        <w:rPr>
          <w:rFonts w:ascii="Arial" w:hAnsi="Arial"/>
        </w:rPr>
        <w:tab/>
        <w:t>A : …………………</w:t>
      </w:r>
      <w:r w:rsidR="000339DC">
        <w:rPr>
          <w:rFonts w:ascii="Arial" w:hAnsi="Arial"/>
        </w:rPr>
        <w:t xml:space="preserve">… </w:t>
      </w:r>
      <w:r w:rsidR="00CD77A1" w:rsidRPr="00A232E2">
        <w:rPr>
          <w:rFonts w:ascii="Arial" w:hAnsi="Arial"/>
        </w:rPr>
        <w:t>,</w:t>
      </w:r>
      <w:r w:rsidRPr="00A232E2">
        <w:rPr>
          <w:rFonts w:ascii="Arial" w:hAnsi="Arial"/>
        </w:rPr>
        <w:t xml:space="preserve"> le …………………</w:t>
      </w:r>
    </w:p>
    <w:p w:rsidR="000A7849" w:rsidRDefault="000A7849" w:rsidP="00A232E2"/>
    <w:p w:rsidR="006934B2" w:rsidRDefault="006934B2" w:rsidP="00A232E2"/>
    <w:p w:rsidR="006934B2" w:rsidRDefault="006934B2" w:rsidP="00A232E2"/>
    <w:p w:rsidR="006934B2" w:rsidRPr="00A232E2" w:rsidRDefault="006934B2" w:rsidP="00A232E2"/>
    <w:p w:rsidR="000339DC" w:rsidRDefault="000339DC" w:rsidP="00EC7C88">
      <w:pPr>
        <w:ind w:left="6804"/>
        <w:jc w:val="both"/>
        <w:rPr>
          <w:rFonts w:ascii="Arial" w:hAnsi="Arial"/>
        </w:rPr>
      </w:pPr>
    </w:p>
    <w:p w:rsidR="00DC5E36" w:rsidRPr="007F5B36" w:rsidRDefault="00DC5E36" w:rsidP="00242C2E">
      <w:pPr>
        <w:rPr>
          <w:rFonts w:ascii="Arial" w:hAnsi="Arial"/>
          <w:i/>
          <w:sz w:val="18"/>
          <w:szCs w:val="18"/>
        </w:rPr>
      </w:pPr>
    </w:p>
    <w:p w:rsidR="00DC5E36" w:rsidRDefault="00DC5E36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6934B2" w:rsidRDefault="006934B2" w:rsidP="00A232E2">
      <w:pPr>
        <w:jc w:val="both"/>
      </w:pPr>
    </w:p>
    <w:p w:rsidR="0093505F" w:rsidRDefault="0093505F"/>
    <w:p w:rsidR="007F5B36" w:rsidRDefault="007F5B36">
      <w:pPr>
        <w:rPr>
          <w:rFonts w:ascii="Arial" w:hAnsi="Arial"/>
        </w:rPr>
      </w:pPr>
    </w:p>
    <w:p w:rsidR="00DC5E36" w:rsidRPr="00B53D4C" w:rsidRDefault="00DC5E36" w:rsidP="0093505F">
      <w:pPr>
        <w:tabs>
          <w:tab w:val="left" w:pos="3402"/>
        </w:tabs>
        <w:spacing w:before="120" w:after="120"/>
        <w:jc w:val="both"/>
        <w:rPr>
          <w:sz w:val="16"/>
          <w:szCs w:val="16"/>
        </w:rPr>
      </w:pPr>
    </w:p>
    <w:sectPr w:rsidR="00DC5E36" w:rsidRPr="00B53D4C" w:rsidSect="00DA7EEB">
      <w:headerReference w:type="default" r:id="rId12"/>
      <w:footnotePr>
        <w:numRestart w:val="eachSect"/>
      </w:footnotePr>
      <w:type w:val="continuous"/>
      <w:pgSz w:w="11907" w:h="16840" w:code="9"/>
      <w:pgMar w:top="567" w:right="851" w:bottom="567" w:left="851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9C" w:rsidRDefault="00204B9C">
      <w:r>
        <w:separator/>
      </w:r>
    </w:p>
  </w:endnote>
  <w:endnote w:type="continuationSeparator" w:id="0">
    <w:p w:rsidR="00204B9C" w:rsidRDefault="0020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982108"/>
      <w:docPartObj>
        <w:docPartGallery w:val="Page Numbers (Bottom of Page)"/>
        <w:docPartUnique/>
      </w:docPartObj>
    </w:sdtPr>
    <w:sdtEndPr/>
    <w:sdtContent>
      <w:p w:rsidR="005C04D6" w:rsidRDefault="003A4110" w:rsidP="00F22AA6">
        <w:pPr>
          <w:pStyle w:val="Pieddepage"/>
          <w:tabs>
            <w:tab w:val="left" w:pos="284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2018-PA 003</w:t>
        </w:r>
        <w:r w:rsidR="005C04D6">
          <w:rPr>
            <w:rFonts w:ascii="Arial" w:hAnsi="Arial" w:cs="Arial"/>
            <w:sz w:val="16"/>
            <w:szCs w:val="16"/>
          </w:rPr>
          <w:t xml:space="preserve"> </w:t>
        </w:r>
      </w:p>
      <w:p w:rsidR="00F22AA6" w:rsidRPr="009F3C8B" w:rsidRDefault="004E0D54" w:rsidP="00F22AA6">
        <w:pPr>
          <w:pStyle w:val="Pieddepage"/>
          <w:tabs>
            <w:tab w:val="left" w:pos="284"/>
          </w:tabs>
          <w:rPr>
            <w:rFonts w:ascii="Arial" w:hAnsi="Arial" w:cs="Arial"/>
            <w:sz w:val="16"/>
            <w:szCs w:val="16"/>
          </w:rPr>
        </w:pPr>
        <w:r>
          <w:rPr>
            <w:rFonts w:ascii="Calibri" w:hAnsi="Calibri"/>
            <w:noProof/>
            <w:sz w:val="18"/>
            <w:szCs w:val="18"/>
          </w:rPr>
          <w:t>Travaux d’entretien – Eglise Saint Thurien– AE</w:t>
        </w:r>
        <w:r w:rsidR="00F22AA6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061684986"/>
            <w:docPartObj>
              <w:docPartGallery w:val="Page Numbers (Bottom of Page)"/>
              <w:docPartUnique/>
            </w:docPartObj>
          </w:sdtPr>
          <w:sdtEndPr/>
          <w:sdtContent>
            <w:r w:rsidR="00F22AA6" w:rsidRPr="00B7063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22AA6" w:rsidRPr="00B70632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="00F22AA6" w:rsidRPr="00B70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411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F22AA6" w:rsidRPr="00B70632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</w:sdtContent>
  </w:sdt>
  <w:p w:rsidR="00ED4B74" w:rsidRDefault="00ED4B74" w:rsidP="000339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23"/>
      <w:gridCol w:w="5386"/>
      <w:gridCol w:w="851"/>
      <w:gridCol w:w="531"/>
      <w:gridCol w:w="284"/>
      <w:gridCol w:w="497"/>
    </w:tblGrid>
    <w:tr w:rsidR="00ED4B74" w:rsidTr="000339DC">
      <w:trPr>
        <w:tblHeader/>
      </w:trPr>
      <w:tc>
        <w:tcPr>
          <w:tcW w:w="2623" w:type="dxa"/>
          <w:shd w:val="solid" w:color="66CCFF" w:fill="auto"/>
        </w:tcPr>
        <w:p w:rsidR="00ED4B74" w:rsidRPr="008571A2" w:rsidRDefault="00ED4B74" w:rsidP="000339DC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DC8 – Acte d’engagement</w:t>
          </w:r>
        </w:p>
      </w:tc>
      <w:tc>
        <w:tcPr>
          <w:tcW w:w="5386" w:type="dxa"/>
          <w:shd w:val="solid" w:color="66CCFF" w:fill="auto"/>
        </w:tcPr>
        <w:p w:rsidR="00ED4B74" w:rsidRPr="008571A2" w:rsidRDefault="00ED4B74" w:rsidP="000339DC">
          <w:pPr>
            <w:jc w:val="center"/>
            <w:rPr>
              <w:rFonts w:ascii="Arial" w:hAnsi="Arial"/>
              <w:b/>
              <w:i/>
            </w:rPr>
          </w:pPr>
          <w:r w:rsidRPr="008571A2">
            <w:rPr>
              <w:rFonts w:ascii="Arial" w:hAnsi="Arial"/>
              <w:b/>
              <w:i/>
            </w:rPr>
            <w:t>(référence de la consultation)</w:t>
          </w:r>
        </w:p>
      </w:tc>
      <w:tc>
        <w:tcPr>
          <w:tcW w:w="851" w:type="dxa"/>
          <w:shd w:val="solid" w:color="66CCFF" w:fill="auto"/>
        </w:tcPr>
        <w:p w:rsidR="00ED4B74" w:rsidRPr="008571A2" w:rsidRDefault="00ED4B74" w:rsidP="000339DC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</w:t>
          </w:r>
          <w:r w:rsidRPr="008571A2">
            <w:rPr>
              <w:rFonts w:ascii="Arial" w:hAnsi="Arial"/>
              <w:b/>
            </w:rPr>
            <w:t xml:space="preserve">age :     </w:t>
          </w:r>
        </w:p>
      </w:tc>
      <w:tc>
        <w:tcPr>
          <w:tcW w:w="531" w:type="dxa"/>
          <w:shd w:val="solid" w:color="66CCFF" w:fill="auto"/>
        </w:tcPr>
        <w:p w:rsidR="00ED4B74" w:rsidRPr="008571A2" w:rsidRDefault="00ED4B74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Pr="008571A2">
            <w:rPr>
              <w:rStyle w:val="Numrodepage"/>
              <w:b/>
            </w:rPr>
            <w:instrText xml:space="preserve"> PAGE </w:instrText>
          </w:r>
          <w:r w:rsidRPr="008571A2">
            <w:rPr>
              <w:rStyle w:val="Numrodepage"/>
              <w:b/>
            </w:rPr>
            <w:fldChar w:fldCharType="separate"/>
          </w:r>
          <w:r>
            <w:rPr>
              <w:rStyle w:val="Numrodepage"/>
              <w:b/>
              <w:noProof/>
            </w:rPr>
            <w:t>1</w:t>
          </w:r>
          <w:r w:rsidRPr="008571A2">
            <w:rPr>
              <w:rStyle w:val="Numrodepage"/>
              <w:b/>
            </w:rPr>
            <w:fldChar w:fldCharType="end"/>
          </w:r>
        </w:p>
      </w:tc>
      <w:tc>
        <w:tcPr>
          <w:tcW w:w="284" w:type="dxa"/>
          <w:shd w:val="solid" w:color="66CCFF" w:fill="auto"/>
        </w:tcPr>
        <w:p w:rsidR="00ED4B74" w:rsidRPr="008571A2" w:rsidRDefault="00ED4B74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Fonts w:ascii="Arial" w:hAnsi="Arial"/>
              <w:b/>
            </w:rPr>
            <w:t>/</w:t>
          </w:r>
        </w:p>
      </w:tc>
      <w:tc>
        <w:tcPr>
          <w:tcW w:w="497" w:type="dxa"/>
          <w:shd w:val="solid" w:color="66CCFF" w:fill="auto"/>
        </w:tcPr>
        <w:p w:rsidR="00ED4B74" w:rsidRPr="008571A2" w:rsidRDefault="00ED4B74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Pr="008571A2">
            <w:rPr>
              <w:rStyle w:val="Numrodepage"/>
              <w:b/>
            </w:rPr>
            <w:instrText xml:space="preserve"> NUMPAGES </w:instrText>
          </w:r>
          <w:r w:rsidRPr="008571A2">
            <w:rPr>
              <w:rStyle w:val="Numrodepage"/>
              <w:b/>
            </w:rPr>
            <w:fldChar w:fldCharType="separate"/>
          </w:r>
          <w:r w:rsidR="00AD6559">
            <w:rPr>
              <w:rStyle w:val="Numrodepage"/>
              <w:b/>
              <w:noProof/>
            </w:rPr>
            <w:t>5</w:t>
          </w:r>
          <w:r w:rsidRPr="008571A2">
            <w:rPr>
              <w:rStyle w:val="Numrodepage"/>
              <w:b/>
            </w:rPr>
            <w:fldChar w:fldCharType="end"/>
          </w:r>
        </w:p>
      </w:tc>
    </w:tr>
  </w:tbl>
  <w:p w:rsidR="00ED4B74" w:rsidRPr="003D2F50" w:rsidRDefault="00ED4B74" w:rsidP="000339DC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9C" w:rsidRDefault="00204B9C">
      <w:r>
        <w:separator/>
      </w:r>
    </w:p>
  </w:footnote>
  <w:footnote w:type="continuationSeparator" w:id="0">
    <w:p w:rsidR="00204B9C" w:rsidRDefault="00204B9C">
      <w:r>
        <w:continuationSeparator/>
      </w:r>
    </w:p>
  </w:footnote>
  <w:footnote w:id="1">
    <w:p w:rsidR="00E765DC" w:rsidRDefault="00ED4B74" w:rsidP="0066235F">
      <w:pPr>
        <w:pStyle w:val="Notedebasdepage"/>
        <w:ind w:right="-1"/>
        <w:jc w:val="both"/>
      </w:pPr>
      <w:r w:rsidRPr="001E671B">
        <w:rPr>
          <w:rStyle w:val="Appelnotedebasdep"/>
          <w:rFonts w:ascii="Arial" w:hAnsi="Arial" w:cs="Arial"/>
          <w:sz w:val="16"/>
          <w:szCs w:val="16"/>
        </w:rPr>
        <w:t>2</w:t>
      </w:r>
      <w:r w:rsidRPr="001E671B">
        <w:rPr>
          <w:rFonts w:ascii="Arial" w:hAnsi="Arial" w:cs="Arial"/>
          <w:sz w:val="16"/>
          <w:szCs w:val="16"/>
        </w:rPr>
        <w:t xml:space="preserve"> Le montant de l’offre établie à partir de prix unitaires est calculé par référence à la quantité estimée dans l’avis d’appel public à la concurrence.</w:t>
      </w:r>
    </w:p>
  </w:footnote>
  <w:footnote w:id="2">
    <w:p w:rsidR="00E765DC" w:rsidRDefault="00ED4B74" w:rsidP="0066235F">
      <w:pPr>
        <w:pStyle w:val="Notedebasdepage"/>
        <w:ind w:right="-1"/>
        <w:jc w:val="both"/>
      </w:pPr>
      <w:r w:rsidRPr="001E671B">
        <w:rPr>
          <w:rStyle w:val="Appelnotedebasdep"/>
          <w:rFonts w:ascii="Arial" w:hAnsi="Arial" w:cs="Arial"/>
          <w:sz w:val="16"/>
          <w:szCs w:val="16"/>
        </w:rPr>
        <w:t>3</w:t>
      </w:r>
      <w:r w:rsidRPr="001E671B">
        <w:rPr>
          <w:rFonts w:ascii="Arial" w:hAnsi="Arial" w:cs="Arial"/>
          <w:sz w:val="16"/>
          <w:szCs w:val="16"/>
        </w:rPr>
        <w:t xml:space="preserve"> Ne pas remplir lorsque les règles de TVA intracommunautaire prévoient le paiement de la TVA par l’acheteur. Dans ce cas, celui-ci doit indiquer son numéro d’identification au titulaire avant la date de facturation.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ED4B74" w:rsidTr="008500D9">
      <w:tc>
        <w:tcPr>
          <w:tcW w:w="10206" w:type="dxa"/>
        </w:tcPr>
        <w:p w:rsidR="00ED4B74" w:rsidRDefault="00ED4B74" w:rsidP="00614DB5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  <w:p w:rsidR="00ED4B74" w:rsidRDefault="004E69A4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noProof/>
            </w:rPr>
            <w:drawing>
              <wp:inline distT="0" distB="0" distL="0" distR="0" wp14:anchorId="3900194C" wp14:editId="53D7452F">
                <wp:extent cx="1028700" cy="60007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4B74" w:rsidRDefault="00ED4B74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</w:p>
        <w:p w:rsidR="00ED4B74" w:rsidRDefault="00ED4B74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MINISTERE DE L’ECONOMIE, DE L’INDUSTRIE ET DE L’EMPLOI</w:t>
          </w:r>
        </w:p>
        <w:p w:rsidR="00ED4B74" w:rsidRDefault="00ED4B74" w:rsidP="00460A67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Direction des Affaires Juridiques</w:t>
          </w:r>
        </w:p>
      </w:tc>
    </w:tr>
  </w:tbl>
  <w:p w:rsidR="00ED4B74" w:rsidRDefault="00ED4B74" w:rsidP="00460A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74" w:rsidRDefault="00ED4B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323FC7"/>
    <w:multiLevelType w:val="hybridMultilevel"/>
    <w:tmpl w:val="CEE49D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1DC9"/>
    <w:multiLevelType w:val="hybridMultilevel"/>
    <w:tmpl w:val="9B7ECEA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744E"/>
    <w:multiLevelType w:val="hybridMultilevel"/>
    <w:tmpl w:val="398400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75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F0D0A"/>
    <w:multiLevelType w:val="singleLevel"/>
    <w:tmpl w:val="F64A14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5C63A6F"/>
    <w:multiLevelType w:val="hybridMultilevel"/>
    <w:tmpl w:val="E40E8A9E"/>
    <w:lvl w:ilvl="0" w:tplc="C0BA2DB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C61801"/>
    <w:multiLevelType w:val="singleLevel"/>
    <w:tmpl w:val="44CA9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8" w15:restartNumberingAfterBreak="0">
    <w:nsid w:val="58AF6F95"/>
    <w:multiLevelType w:val="hybridMultilevel"/>
    <w:tmpl w:val="EF705FD8"/>
    <w:lvl w:ilvl="0" w:tplc="A38A4E0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8BE7C89"/>
    <w:multiLevelType w:val="hybridMultilevel"/>
    <w:tmpl w:val="DD1CF8D8"/>
    <w:lvl w:ilvl="0" w:tplc="B038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628B"/>
    <w:multiLevelType w:val="hybridMultilevel"/>
    <w:tmpl w:val="6F800B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59"/>
    <w:rsid w:val="0000259B"/>
    <w:rsid w:val="00004D50"/>
    <w:rsid w:val="00004E64"/>
    <w:rsid w:val="00010BD0"/>
    <w:rsid w:val="00016694"/>
    <w:rsid w:val="00020130"/>
    <w:rsid w:val="00021617"/>
    <w:rsid w:val="000339DC"/>
    <w:rsid w:val="00034EC2"/>
    <w:rsid w:val="00036E9A"/>
    <w:rsid w:val="00050E76"/>
    <w:rsid w:val="00066D87"/>
    <w:rsid w:val="00074561"/>
    <w:rsid w:val="000A1570"/>
    <w:rsid w:val="000A7849"/>
    <w:rsid w:val="000C12A2"/>
    <w:rsid w:val="000E2A2E"/>
    <w:rsid w:val="000F50BC"/>
    <w:rsid w:val="000F5795"/>
    <w:rsid w:val="00100049"/>
    <w:rsid w:val="00102A29"/>
    <w:rsid w:val="001053BC"/>
    <w:rsid w:val="00111C80"/>
    <w:rsid w:val="00113115"/>
    <w:rsid w:val="0011357C"/>
    <w:rsid w:val="00120825"/>
    <w:rsid w:val="00131636"/>
    <w:rsid w:val="00140BD8"/>
    <w:rsid w:val="00160113"/>
    <w:rsid w:val="00164AF2"/>
    <w:rsid w:val="00165CC6"/>
    <w:rsid w:val="001716FF"/>
    <w:rsid w:val="00184A9C"/>
    <w:rsid w:val="0018589E"/>
    <w:rsid w:val="00187A80"/>
    <w:rsid w:val="0019213E"/>
    <w:rsid w:val="00196B99"/>
    <w:rsid w:val="001A062F"/>
    <w:rsid w:val="001A6DC1"/>
    <w:rsid w:val="001A764E"/>
    <w:rsid w:val="001C01EE"/>
    <w:rsid w:val="001C769B"/>
    <w:rsid w:val="001E671B"/>
    <w:rsid w:val="002009F8"/>
    <w:rsid w:val="00204B9C"/>
    <w:rsid w:val="0021529A"/>
    <w:rsid w:val="00221339"/>
    <w:rsid w:val="0022360B"/>
    <w:rsid w:val="00223C04"/>
    <w:rsid w:val="00234202"/>
    <w:rsid w:val="00242C2E"/>
    <w:rsid w:val="00266825"/>
    <w:rsid w:val="00272C59"/>
    <w:rsid w:val="002778C9"/>
    <w:rsid w:val="00280F38"/>
    <w:rsid w:val="002819D9"/>
    <w:rsid w:val="002963FB"/>
    <w:rsid w:val="002A212E"/>
    <w:rsid w:val="002A63A9"/>
    <w:rsid w:val="002B6C81"/>
    <w:rsid w:val="002C4484"/>
    <w:rsid w:val="002C636A"/>
    <w:rsid w:val="002D3B77"/>
    <w:rsid w:val="002D408C"/>
    <w:rsid w:val="002E1CB8"/>
    <w:rsid w:val="002E6015"/>
    <w:rsid w:val="002F412C"/>
    <w:rsid w:val="002F5492"/>
    <w:rsid w:val="00301327"/>
    <w:rsid w:val="00307E11"/>
    <w:rsid w:val="00311F43"/>
    <w:rsid w:val="003159FA"/>
    <w:rsid w:val="00316008"/>
    <w:rsid w:val="003253A7"/>
    <w:rsid w:val="00345279"/>
    <w:rsid w:val="00346A26"/>
    <w:rsid w:val="0036018F"/>
    <w:rsid w:val="00361350"/>
    <w:rsid w:val="00363F68"/>
    <w:rsid w:val="0037159A"/>
    <w:rsid w:val="00372CAE"/>
    <w:rsid w:val="0039199E"/>
    <w:rsid w:val="00392EB6"/>
    <w:rsid w:val="003A0F8E"/>
    <w:rsid w:val="003A3DCA"/>
    <w:rsid w:val="003A4110"/>
    <w:rsid w:val="003B593C"/>
    <w:rsid w:val="003D2F50"/>
    <w:rsid w:val="003D6DD7"/>
    <w:rsid w:val="004038C4"/>
    <w:rsid w:val="0041123D"/>
    <w:rsid w:val="004121C2"/>
    <w:rsid w:val="0041313B"/>
    <w:rsid w:val="004137F4"/>
    <w:rsid w:val="00415DB1"/>
    <w:rsid w:val="0043412F"/>
    <w:rsid w:val="00442B1E"/>
    <w:rsid w:val="004439C1"/>
    <w:rsid w:val="00444E76"/>
    <w:rsid w:val="00450D6C"/>
    <w:rsid w:val="0045225C"/>
    <w:rsid w:val="004571DD"/>
    <w:rsid w:val="0046019C"/>
    <w:rsid w:val="00460A67"/>
    <w:rsid w:val="0046124F"/>
    <w:rsid w:val="00472FE6"/>
    <w:rsid w:val="00481458"/>
    <w:rsid w:val="00485A8C"/>
    <w:rsid w:val="00493808"/>
    <w:rsid w:val="004A3371"/>
    <w:rsid w:val="004A761E"/>
    <w:rsid w:val="004B18B7"/>
    <w:rsid w:val="004B1C58"/>
    <w:rsid w:val="004B41C3"/>
    <w:rsid w:val="004C312B"/>
    <w:rsid w:val="004C6C57"/>
    <w:rsid w:val="004E0D54"/>
    <w:rsid w:val="004E4AF7"/>
    <w:rsid w:val="004E69A4"/>
    <w:rsid w:val="004F2E33"/>
    <w:rsid w:val="00504450"/>
    <w:rsid w:val="00505A55"/>
    <w:rsid w:val="005115D1"/>
    <w:rsid w:val="00515611"/>
    <w:rsid w:val="00536B2D"/>
    <w:rsid w:val="005436DF"/>
    <w:rsid w:val="0056083D"/>
    <w:rsid w:val="00563659"/>
    <w:rsid w:val="00564BF6"/>
    <w:rsid w:val="00567985"/>
    <w:rsid w:val="00571586"/>
    <w:rsid w:val="00572110"/>
    <w:rsid w:val="005849FD"/>
    <w:rsid w:val="005A2898"/>
    <w:rsid w:val="005A42FF"/>
    <w:rsid w:val="005B3089"/>
    <w:rsid w:val="005C04D6"/>
    <w:rsid w:val="005C7E1B"/>
    <w:rsid w:val="005F2015"/>
    <w:rsid w:val="00601CA1"/>
    <w:rsid w:val="00602BB5"/>
    <w:rsid w:val="006038B5"/>
    <w:rsid w:val="006125D3"/>
    <w:rsid w:val="006128F9"/>
    <w:rsid w:val="00614DB5"/>
    <w:rsid w:val="006270A7"/>
    <w:rsid w:val="0063761E"/>
    <w:rsid w:val="00640D9E"/>
    <w:rsid w:val="00650C67"/>
    <w:rsid w:val="0066235F"/>
    <w:rsid w:val="006638B7"/>
    <w:rsid w:val="00664345"/>
    <w:rsid w:val="00680158"/>
    <w:rsid w:val="006934B2"/>
    <w:rsid w:val="006977DE"/>
    <w:rsid w:val="006A1CBC"/>
    <w:rsid w:val="006A3955"/>
    <w:rsid w:val="006A555D"/>
    <w:rsid w:val="006D13F8"/>
    <w:rsid w:val="006E4FEF"/>
    <w:rsid w:val="006F1832"/>
    <w:rsid w:val="006F79CD"/>
    <w:rsid w:val="00710345"/>
    <w:rsid w:val="00710F4B"/>
    <w:rsid w:val="00712ED1"/>
    <w:rsid w:val="00713189"/>
    <w:rsid w:val="00713E9D"/>
    <w:rsid w:val="00716903"/>
    <w:rsid w:val="00727FEA"/>
    <w:rsid w:val="007311E5"/>
    <w:rsid w:val="00745DDB"/>
    <w:rsid w:val="007561C0"/>
    <w:rsid w:val="00763DDF"/>
    <w:rsid w:val="007677D6"/>
    <w:rsid w:val="00771490"/>
    <w:rsid w:val="0079094B"/>
    <w:rsid w:val="007932DC"/>
    <w:rsid w:val="007B2E63"/>
    <w:rsid w:val="007B4B65"/>
    <w:rsid w:val="007B5774"/>
    <w:rsid w:val="007D6966"/>
    <w:rsid w:val="007E3066"/>
    <w:rsid w:val="007F5B34"/>
    <w:rsid w:val="007F5B36"/>
    <w:rsid w:val="007F6007"/>
    <w:rsid w:val="008078F2"/>
    <w:rsid w:val="00817B98"/>
    <w:rsid w:val="0082347F"/>
    <w:rsid w:val="00823ACC"/>
    <w:rsid w:val="00823ACD"/>
    <w:rsid w:val="00843996"/>
    <w:rsid w:val="00843C2F"/>
    <w:rsid w:val="008500D9"/>
    <w:rsid w:val="00854C79"/>
    <w:rsid w:val="008571A2"/>
    <w:rsid w:val="00857F5A"/>
    <w:rsid w:val="00897DB1"/>
    <w:rsid w:val="008A188C"/>
    <w:rsid w:val="008A33BA"/>
    <w:rsid w:val="008A4521"/>
    <w:rsid w:val="008A6E48"/>
    <w:rsid w:val="008C1137"/>
    <w:rsid w:val="008D47C1"/>
    <w:rsid w:val="008E3D76"/>
    <w:rsid w:val="008E6727"/>
    <w:rsid w:val="008F48D7"/>
    <w:rsid w:val="009065EB"/>
    <w:rsid w:val="00912EC5"/>
    <w:rsid w:val="00913CEB"/>
    <w:rsid w:val="00920BE0"/>
    <w:rsid w:val="00932AAE"/>
    <w:rsid w:val="0093505F"/>
    <w:rsid w:val="00937CDB"/>
    <w:rsid w:val="00940B65"/>
    <w:rsid w:val="00941C77"/>
    <w:rsid w:val="009476C6"/>
    <w:rsid w:val="00947EDB"/>
    <w:rsid w:val="00951567"/>
    <w:rsid w:val="009524DE"/>
    <w:rsid w:val="00952AB8"/>
    <w:rsid w:val="00957580"/>
    <w:rsid w:val="00970FFD"/>
    <w:rsid w:val="0097791C"/>
    <w:rsid w:val="00985760"/>
    <w:rsid w:val="009A4623"/>
    <w:rsid w:val="009B034E"/>
    <w:rsid w:val="009B44FD"/>
    <w:rsid w:val="009C66C8"/>
    <w:rsid w:val="009C7382"/>
    <w:rsid w:val="009D08D9"/>
    <w:rsid w:val="009D567E"/>
    <w:rsid w:val="009D7AC3"/>
    <w:rsid w:val="009E6754"/>
    <w:rsid w:val="009E68BC"/>
    <w:rsid w:val="009E6ED1"/>
    <w:rsid w:val="009F0367"/>
    <w:rsid w:val="009F5B8D"/>
    <w:rsid w:val="009F7844"/>
    <w:rsid w:val="00A04344"/>
    <w:rsid w:val="00A232E2"/>
    <w:rsid w:val="00A239F1"/>
    <w:rsid w:val="00A3269E"/>
    <w:rsid w:val="00A4535D"/>
    <w:rsid w:val="00A64B6A"/>
    <w:rsid w:val="00A66C23"/>
    <w:rsid w:val="00A7303A"/>
    <w:rsid w:val="00A96F36"/>
    <w:rsid w:val="00AA481B"/>
    <w:rsid w:val="00AA52CD"/>
    <w:rsid w:val="00AA64A9"/>
    <w:rsid w:val="00AA77CE"/>
    <w:rsid w:val="00AB22E5"/>
    <w:rsid w:val="00AB2ADA"/>
    <w:rsid w:val="00AB48C8"/>
    <w:rsid w:val="00AC702B"/>
    <w:rsid w:val="00AC75CC"/>
    <w:rsid w:val="00AD0557"/>
    <w:rsid w:val="00AD6559"/>
    <w:rsid w:val="00AE271E"/>
    <w:rsid w:val="00AF4235"/>
    <w:rsid w:val="00B020D9"/>
    <w:rsid w:val="00B11CE4"/>
    <w:rsid w:val="00B125BA"/>
    <w:rsid w:val="00B14AC5"/>
    <w:rsid w:val="00B164C3"/>
    <w:rsid w:val="00B27579"/>
    <w:rsid w:val="00B32F46"/>
    <w:rsid w:val="00B36680"/>
    <w:rsid w:val="00B366D4"/>
    <w:rsid w:val="00B42859"/>
    <w:rsid w:val="00B44846"/>
    <w:rsid w:val="00B52D97"/>
    <w:rsid w:val="00B53D4C"/>
    <w:rsid w:val="00B54280"/>
    <w:rsid w:val="00B64BCA"/>
    <w:rsid w:val="00BA0A1D"/>
    <w:rsid w:val="00BA6F01"/>
    <w:rsid w:val="00BB2F4E"/>
    <w:rsid w:val="00BB3866"/>
    <w:rsid w:val="00BB5D2C"/>
    <w:rsid w:val="00BB6B12"/>
    <w:rsid w:val="00BB7882"/>
    <w:rsid w:val="00BC4DE2"/>
    <w:rsid w:val="00BD1592"/>
    <w:rsid w:val="00BD2975"/>
    <w:rsid w:val="00BE597D"/>
    <w:rsid w:val="00C17357"/>
    <w:rsid w:val="00C32861"/>
    <w:rsid w:val="00C357BA"/>
    <w:rsid w:val="00C413DC"/>
    <w:rsid w:val="00C444A3"/>
    <w:rsid w:val="00C51D35"/>
    <w:rsid w:val="00C56B14"/>
    <w:rsid w:val="00C56F5E"/>
    <w:rsid w:val="00C7001C"/>
    <w:rsid w:val="00C724D8"/>
    <w:rsid w:val="00C93760"/>
    <w:rsid w:val="00CA0EE7"/>
    <w:rsid w:val="00CB0BD2"/>
    <w:rsid w:val="00CB1579"/>
    <w:rsid w:val="00CB4787"/>
    <w:rsid w:val="00CB576B"/>
    <w:rsid w:val="00CC2496"/>
    <w:rsid w:val="00CC409D"/>
    <w:rsid w:val="00CC5387"/>
    <w:rsid w:val="00CD77A1"/>
    <w:rsid w:val="00CE7144"/>
    <w:rsid w:val="00CF6E34"/>
    <w:rsid w:val="00D125CB"/>
    <w:rsid w:val="00D1343A"/>
    <w:rsid w:val="00D14FC2"/>
    <w:rsid w:val="00D164DB"/>
    <w:rsid w:val="00D37B20"/>
    <w:rsid w:val="00D5464B"/>
    <w:rsid w:val="00D71BBF"/>
    <w:rsid w:val="00D72CC5"/>
    <w:rsid w:val="00D73A82"/>
    <w:rsid w:val="00D8001B"/>
    <w:rsid w:val="00D90EA5"/>
    <w:rsid w:val="00D91734"/>
    <w:rsid w:val="00DA3DAC"/>
    <w:rsid w:val="00DA7EEB"/>
    <w:rsid w:val="00DC4F12"/>
    <w:rsid w:val="00DC5E36"/>
    <w:rsid w:val="00DC7CDE"/>
    <w:rsid w:val="00DD43ED"/>
    <w:rsid w:val="00DE16AE"/>
    <w:rsid w:val="00DF1FFB"/>
    <w:rsid w:val="00E07C24"/>
    <w:rsid w:val="00E11B81"/>
    <w:rsid w:val="00E13821"/>
    <w:rsid w:val="00E15DDF"/>
    <w:rsid w:val="00E16EB1"/>
    <w:rsid w:val="00E24D3B"/>
    <w:rsid w:val="00E30D0C"/>
    <w:rsid w:val="00E3673D"/>
    <w:rsid w:val="00E40165"/>
    <w:rsid w:val="00E4730F"/>
    <w:rsid w:val="00E50411"/>
    <w:rsid w:val="00E514B0"/>
    <w:rsid w:val="00E5491F"/>
    <w:rsid w:val="00E54B37"/>
    <w:rsid w:val="00E56D33"/>
    <w:rsid w:val="00E652B9"/>
    <w:rsid w:val="00E67CAE"/>
    <w:rsid w:val="00E70A36"/>
    <w:rsid w:val="00E765DC"/>
    <w:rsid w:val="00E77520"/>
    <w:rsid w:val="00E84B61"/>
    <w:rsid w:val="00E854C6"/>
    <w:rsid w:val="00E86BEC"/>
    <w:rsid w:val="00E9680C"/>
    <w:rsid w:val="00EA079B"/>
    <w:rsid w:val="00EC2AEA"/>
    <w:rsid w:val="00EC7C88"/>
    <w:rsid w:val="00ED4974"/>
    <w:rsid w:val="00ED4B74"/>
    <w:rsid w:val="00EE3947"/>
    <w:rsid w:val="00EF18D5"/>
    <w:rsid w:val="00EF3098"/>
    <w:rsid w:val="00EF33CD"/>
    <w:rsid w:val="00F12901"/>
    <w:rsid w:val="00F136DE"/>
    <w:rsid w:val="00F22AA6"/>
    <w:rsid w:val="00F27691"/>
    <w:rsid w:val="00F27DB8"/>
    <w:rsid w:val="00F316AA"/>
    <w:rsid w:val="00F446B5"/>
    <w:rsid w:val="00F4493E"/>
    <w:rsid w:val="00F45AFF"/>
    <w:rsid w:val="00F47D88"/>
    <w:rsid w:val="00F5065F"/>
    <w:rsid w:val="00F51CC7"/>
    <w:rsid w:val="00F76C10"/>
    <w:rsid w:val="00F829B7"/>
    <w:rsid w:val="00F86B62"/>
    <w:rsid w:val="00F87579"/>
    <w:rsid w:val="00F90042"/>
    <w:rsid w:val="00F9522F"/>
    <w:rsid w:val="00F97B97"/>
    <w:rsid w:val="00FB34AB"/>
    <w:rsid w:val="00FC468B"/>
    <w:rsid w:val="00FC7C38"/>
    <w:rsid w:val="00FD000C"/>
    <w:rsid w:val="00FD2711"/>
    <w:rsid w:val="00FF55A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7656"/>
  <w14:defaultImageDpi w14:val="0"/>
  <w15:docId w15:val="{1F6796D0-4202-441E-BA9D-B1850AA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E6"/>
    <w:pPr>
      <w:spacing w:after="0" w:line="240" w:lineRule="auto"/>
    </w:pPr>
    <w:rPr>
      <w:rFonts w:ascii="Univers" w:hAnsi="Univer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left="567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center" w:pos="5103"/>
        <w:tab w:val="right" w:pos="10065"/>
      </w:tabs>
      <w:jc w:val="right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142"/>
        <w:tab w:val="left" w:pos="4111"/>
      </w:tabs>
      <w:jc w:val="both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/>
      <w:outlineLvl w:val="4"/>
    </w:pPr>
    <w:rPr>
      <w:rFonts w:ascii="Arial" w:hAnsi="Arial" w:cs="Arial"/>
      <w:i/>
      <w:sz w:val="16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 w:cs="Arial"/>
      <w:bCs/>
      <w:i/>
      <w:sz w:val="16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426"/>
        <w:tab w:val="left" w:pos="5103"/>
      </w:tabs>
      <w:spacing w:after="240"/>
      <w:jc w:val="both"/>
      <w:outlineLvl w:val="8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Univers" w:hAnsi="Univers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Univers" w:hAnsi="Univer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Univers" w:hAnsi="Univers"/>
      <w:sz w:val="20"/>
      <w:szCs w:val="20"/>
    </w:rPr>
  </w:style>
  <w:style w:type="paragraph" w:customStyle="1" w:styleId="ftiret">
    <w:name w:val="f_tiret"/>
    <w:basedOn w:val="Normal"/>
    <w:uiPriority w:val="99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uiPriority w:val="99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uiPriority w:val="99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uiPriority w:val="99"/>
    <w:pPr>
      <w:tabs>
        <w:tab w:val="left" w:pos="426"/>
        <w:tab w:val="left" w:pos="851"/>
      </w:tabs>
      <w:ind w:left="1134" w:hanging="1134"/>
      <w:jc w:val="both"/>
    </w:p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Univers" w:hAnsi="Univers"/>
      <w:sz w:val="20"/>
      <w:szCs w:val="20"/>
    </w:rPr>
  </w:style>
  <w:style w:type="paragraph" w:styleId="Lgende">
    <w:name w:val="caption"/>
    <w:basedOn w:val="Normal"/>
    <w:next w:val="Normal"/>
    <w:uiPriority w:val="99"/>
    <w:qFormat/>
    <w:pPr>
      <w:tabs>
        <w:tab w:val="left" w:pos="426"/>
        <w:tab w:val="left" w:pos="851"/>
      </w:tabs>
      <w:jc w:val="both"/>
    </w:pPr>
    <w:rPr>
      <w:rFonts w:ascii="Arial" w:hAnsi="Arial"/>
      <w:b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26"/>
      </w:tabs>
      <w:spacing w:before="60"/>
      <w:jc w:val="both"/>
    </w:pPr>
    <w:rPr>
      <w:rFonts w:ascii="Arial" w:hAnsi="Arial"/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Univers" w:hAnsi="Univer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Univers" w:hAnsi="Univers"/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Cs/>
      <w:i/>
      <w:iCs/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Univers" w:hAnsi="Univers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ind w:left="567"/>
    </w:pPr>
    <w:rPr>
      <w:rFonts w:ascii="Arial" w:hAnsi="Arial" w:cs="Arial"/>
      <w:bCs/>
      <w:i/>
      <w:iCs/>
      <w:sz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Univers" w:hAnsi="Univer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2268"/>
    </w:pPr>
    <w:rPr>
      <w:rFonts w:ascii="Arial" w:hAnsi="Arial" w:cs="Arial"/>
      <w:i/>
      <w:iCs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Univers" w:hAnsi="Univer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C413DC"/>
    <w:rPr>
      <w:rFonts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0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Univers" w:hAnsi="Univers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EC2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42C2E"/>
  </w:style>
  <w:style w:type="character" w:styleId="Accentuation">
    <w:name w:val="Emphasis"/>
    <w:basedOn w:val="Policepardfaut"/>
    <w:uiPriority w:val="20"/>
    <w:qFormat/>
    <w:rsid w:val="00242C2E"/>
    <w:rPr>
      <w:i/>
      <w:iCs/>
    </w:rPr>
  </w:style>
  <w:style w:type="paragraph" w:customStyle="1" w:styleId="Normal2">
    <w:name w:val="Normal2"/>
    <w:basedOn w:val="Normal"/>
    <w:rsid w:val="00AA481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rie@plogonnec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DC1TYP_F.DOT</Template>
  <TotalTime>17</TotalTime>
  <Pages>5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CCM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user</cp:lastModifiedBy>
  <cp:revision>10</cp:revision>
  <cp:lastPrinted>2014-12-12T08:47:00Z</cp:lastPrinted>
  <dcterms:created xsi:type="dcterms:W3CDTF">2014-12-12T08:39:00Z</dcterms:created>
  <dcterms:modified xsi:type="dcterms:W3CDTF">2018-02-07T11:50:00Z</dcterms:modified>
</cp:coreProperties>
</file>