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4820"/>
        <w:gridCol w:w="2830"/>
      </w:tblGrid>
      <w:tr w:rsidR="00311780" w:rsidTr="007F2CDE">
        <w:trPr>
          <w:jc w:val="center"/>
        </w:trPr>
        <w:tc>
          <w:tcPr>
            <w:tcW w:w="2518" w:type="dxa"/>
            <w:shd w:val="clear" w:color="auto" w:fill="auto"/>
          </w:tcPr>
          <w:p w:rsidR="00311780" w:rsidRPr="004014D8" w:rsidRDefault="002263BB" w:rsidP="007F2CDE">
            <w:pPr>
              <w:jc w:val="left"/>
              <w:rPr>
                <w:b/>
                <w:caps/>
                <w:sz w:val="48"/>
              </w:rPr>
            </w:pPr>
            <w:r>
              <w:rPr>
                <w:b/>
                <w:caps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4445</wp:posOffset>
                  </wp:positionV>
                  <wp:extent cx="885825" cy="1275080"/>
                  <wp:effectExtent l="19050" t="0" r="9525" b="0"/>
                  <wp:wrapSquare wrapText="bothSides"/>
                  <wp:docPr id="2" name="Image 2" descr="Blaso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so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  <w:gridSpan w:val="2"/>
            <w:shd w:val="clear" w:color="auto" w:fill="auto"/>
          </w:tcPr>
          <w:p w:rsidR="00311780" w:rsidRPr="004014D8" w:rsidRDefault="004E6998" w:rsidP="007F2CDE">
            <w:pPr>
              <w:jc w:val="right"/>
              <w:rPr>
                <w:b/>
                <w:caps/>
                <w:sz w:val="48"/>
              </w:rPr>
            </w:pPr>
            <w:r>
              <w:rPr>
                <w:b/>
                <w:caps/>
                <w:sz w:val="48"/>
              </w:rPr>
              <w:t xml:space="preserve">commune de </w:t>
            </w:r>
            <w:r w:rsidR="00311780">
              <w:rPr>
                <w:b/>
                <w:caps/>
                <w:sz w:val="48"/>
              </w:rPr>
              <w:t>PLONEOUR-LANVERN</w:t>
            </w:r>
          </w:p>
        </w:tc>
      </w:tr>
      <w:tr w:rsidR="00311780" w:rsidRPr="00E3356F" w:rsidTr="007F2CDE">
        <w:trPr>
          <w:trHeight w:val="1430"/>
          <w:jc w:val="center"/>
        </w:trPr>
        <w:tc>
          <w:tcPr>
            <w:tcW w:w="10168" w:type="dxa"/>
            <w:gridSpan w:val="3"/>
            <w:shd w:val="clear" w:color="auto" w:fill="auto"/>
            <w:vAlign w:val="center"/>
          </w:tcPr>
          <w:p w:rsidR="00311780" w:rsidRPr="00E3356F" w:rsidRDefault="00311780" w:rsidP="00FD3F27">
            <w:pPr>
              <w:jc w:val="center"/>
              <w:rPr>
                <w:b/>
                <w:i/>
                <w:caps/>
              </w:rPr>
            </w:pPr>
            <w:r w:rsidRPr="00E3356F">
              <w:rPr>
                <w:b/>
                <w:i/>
                <w:caps/>
                <w:sz w:val="32"/>
              </w:rPr>
              <w:t xml:space="preserve">Marché public de </w:t>
            </w:r>
            <w:r w:rsidRPr="00FD3F27">
              <w:rPr>
                <w:b/>
                <w:i/>
                <w:caps/>
                <w:sz w:val="32"/>
              </w:rPr>
              <w:t>TRAVAUX</w:t>
            </w:r>
          </w:p>
        </w:tc>
      </w:tr>
      <w:tr w:rsidR="00311780" w:rsidTr="007F2CDE">
        <w:trPr>
          <w:trHeight w:val="1696"/>
          <w:jc w:val="center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27" w:rsidRDefault="00FD3F27" w:rsidP="00FD3F27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tabs>
                <w:tab w:val="left" w:pos="2977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Travaux sans fourniture</w:t>
            </w:r>
          </w:p>
          <w:p w:rsidR="00FD3F27" w:rsidRPr="001143F8" w:rsidRDefault="00FD3F27" w:rsidP="00FD3F27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tabs>
                <w:tab w:val="left" w:pos="2977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143F8">
              <w:rPr>
                <w:rFonts w:ascii="Tahoma" w:hAnsi="Tahoma" w:cs="Tahoma"/>
                <w:sz w:val="28"/>
                <w:szCs w:val="28"/>
              </w:rPr>
              <w:t xml:space="preserve">Réalisation </w:t>
            </w:r>
            <w:r>
              <w:rPr>
                <w:rFonts w:ascii="Tahoma" w:hAnsi="Tahoma" w:cs="Tahoma"/>
                <w:sz w:val="28"/>
                <w:szCs w:val="28"/>
              </w:rPr>
              <w:t xml:space="preserve">en finition </w:t>
            </w:r>
            <w:r w:rsidRPr="001143F8">
              <w:rPr>
                <w:rFonts w:ascii="Tahoma" w:hAnsi="Tahoma" w:cs="Tahoma"/>
                <w:sz w:val="28"/>
                <w:szCs w:val="28"/>
              </w:rPr>
              <w:t>du mur de l’extension du cimetière</w:t>
            </w:r>
          </w:p>
          <w:p w:rsidR="00311780" w:rsidRPr="00FD3F27" w:rsidRDefault="00FD3F27" w:rsidP="00FD3F27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tabs>
                <w:tab w:val="left" w:pos="2977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D449A3">
              <w:rPr>
                <w:rFonts w:ascii="Tahoma" w:hAnsi="Tahoma" w:cs="Tahoma"/>
                <w:sz w:val="28"/>
                <w:szCs w:val="28"/>
              </w:rPr>
              <w:t>A Plonéour-Lanvern</w:t>
            </w:r>
          </w:p>
        </w:tc>
      </w:tr>
      <w:tr w:rsidR="00311780" w:rsidTr="007F2CDE">
        <w:trPr>
          <w:trHeight w:val="5059"/>
          <w:jc w:val="center"/>
        </w:trPr>
        <w:tc>
          <w:tcPr>
            <w:tcW w:w="101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780" w:rsidRPr="00E3356F" w:rsidRDefault="00311780" w:rsidP="007F2CDE">
            <w:pPr>
              <w:jc w:val="center"/>
              <w:rPr>
                <w:caps/>
                <w:sz w:val="56"/>
              </w:rPr>
            </w:pPr>
            <w:r w:rsidRPr="00E3356F">
              <w:rPr>
                <w:caps/>
                <w:sz w:val="56"/>
              </w:rPr>
              <w:t>Acte d</w:t>
            </w:r>
            <w:r>
              <w:rPr>
                <w:caps/>
                <w:sz w:val="56"/>
              </w:rPr>
              <w:t>’</w:t>
            </w:r>
            <w:r w:rsidRPr="00E3356F">
              <w:rPr>
                <w:caps/>
                <w:sz w:val="56"/>
              </w:rPr>
              <w:t>engagement</w:t>
            </w:r>
          </w:p>
          <w:p w:rsidR="00311780" w:rsidRPr="00E3356F" w:rsidRDefault="00311780" w:rsidP="007F2CDE">
            <w:pPr>
              <w:spacing w:before="600"/>
              <w:jc w:val="center"/>
              <w:rPr>
                <w:caps/>
                <w:sz w:val="56"/>
              </w:rPr>
            </w:pPr>
            <w:r w:rsidRPr="00E3356F">
              <w:rPr>
                <w:caps/>
                <w:sz w:val="56"/>
              </w:rPr>
              <w:t>(AE)</w:t>
            </w:r>
          </w:p>
          <w:p w:rsidR="00311780" w:rsidRPr="00395464" w:rsidRDefault="00311780" w:rsidP="007F2CDE">
            <w:pPr>
              <w:spacing w:before="1000"/>
              <w:jc w:val="center"/>
              <w:rPr>
                <w:i/>
                <w:sz w:val="28"/>
              </w:rPr>
            </w:pPr>
            <w:r w:rsidRPr="008C3B5C">
              <w:rPr>
                <w:i/>
                <w:sz w:val="28"/>
              </w:rPr>
              <w:t xml:space="preserve">Mode de consultation : </w:t>
            </w:r>
            <w:r w:rsidR="00FD3F27">
              <w:rPr>
                <w:i/>
                <w:sz w:val="28"/>
                <w:u w:val="single"/>
              </w:rPr>
              <w:t>Procédure adaptée en vertu de l’article 27 du Décret 3016-360 du 25 Mars 2016 relatif aux marchés publics</w:t>
            </w:r>
          </w:p>
        </w:tc>
      </w:tr>
      <w:tr w:rsidR="00311780" w:rsidRPr="00431FEA" w:rsidTr="007F2CDE">
        <w:trPr>
          <w:trHeight w:val="561"/>
          <w:jc w:val="center"/>
        </w:trPr>
        <w:tc>
          <w:tcPr>
            <w:tcW w:w="10168" w:type="dxa"/>
            <w:gridSpan w:val="3"/>
            <w:shd w:val="clear" w:color="auto" w:fill="auto"/>
            <w:vAlign w:val="center"/>
          </w:tcPr>
          <w:p w:rsidR="00311780" w:rsidRPr="00431FEA" w:rsidRDefault="00311780" w:rsidP="007F2CDE">
            <w:pPr>
              <w:jc w:val="center"/>
            </w:pPr>
          </w:p>
        </w:tc>
      </w:tr>
      <w:tr w:rsidR="00311780" w:rsidRPr="00B2427E" w:rsidTr="007F2CDE">
        <w:trPr>
          <w:trHeight w:val="3690"/>
          <w:jc w:val="center"/>
        </w:trPr>
        <w:tc>
          <w:tcPr>
            <w:tcW w:w="7338" w:type="dxa"/>
            <w:gridSpan w:val="2"/>
            <w:shd w:val="clear" w:color="auto" w:fill="auto"/>
            <w:vAlign w:val="bottom"/>
          </w:tcPr>
          <w:p w:rsidR="00311780" w:rsidRPr="007A656A" w:rsidRDefault="00311780" w:rsidP="007F2CDE">
            <w:pPr>
              <w:spacing w:before="120"/>
              <w:jc w:val="left"/>
              <w:rPr>
                <w:b/>
                <w:bCs/>
                <w:sz w:val="36"/>
                <w:highlight w:val="yellow"/>
              </w:rPr>
            </w:pPr>
          </w:p>
        </w:tc>
        <w:tc>
          <w:tcPr>
            <w:tcW w:w="2830" w:type="dxa"/>
            <w:shd w:val="clear" w:color="auto" w:fill="auto"/>
            <w:vAlign w:val="bottom"/>
          </w:tcPr>
          <w:p w:rsidR="00311780" w:rsidRPr="00B23CFF" w:rsidRDefault="002453DB" w:rsidP="007F2CDE">
            <w:pPr>
              <w:tabs>
                <w:tab w:val="left" w:pos="387"/>
              </w:tabs>
              <w:spacing w:before="2000" w:after="100"/>
              <w:ind w:right="40"/>
              <w:jc w:val="left"/>
              <w:rPr>
                <w:rFonts w:cs="Latha"/>
                <w:b/>
                <w:i/>
              </w:rPr>
            </w:pPr>
            <w:r w:rsidRPr="00B23CFF">
              <w:rPr>
                <w:rFonts w:cs="Latha"/>
                <w:b/>
                <w:i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 w:rsidRPr="00B23CFF">
              <w:rPr>
                <w:rFonts w:cs="Latha"/>
                <w:b/>
                <w:i/>
              </w:rPr>
              <w:instrText xml:space="preserve"> FORMCHECKBOX </w:instrText>
            </w:r>
            <w:r w:rsidR="0045123C" w:rsidRPr="00B23CFF">
              <w:rPr>
                <w:rFonts w:cs="Latha"/>
                <w:b/>
                <w:i/>
              </w:rPr>
            </w:r>
            <w:r w:rsidR="0045123C" w:rsidRPr="00B23CFF">
              <w:rPr>
                <w:rFonts w:cs="Latha"/>
                <w:b/>
                <w:i/>
              </w:rPr>
              <w:fldChar w:fldCharType="separate"/>
            </w:r>
            <w:r w:rsidRPr="00B23CFF">
              <w:rPr>
                <w:rFonts w:cs="Latha"/>
                <w:b/>
                <w:i/>
              </w:rPr>
              <w:fldChar w:fldCharType="end"/>
            </w:r>
            <w:r w:rsidR="00311780" w:rsidRPr="00B23CFF">
              <w:rPr>
                <w:rFonts w:cs="Latha"/>
                <w:b/>
                <w:i/>
              </w:rPr>
              <w:t xml:space="preserve"> Solution de base</w:t>
            </w:r>
          </w:p>
          <w:p w:rsidR="00311780" w:rsidRPr="00E3356F" w:rsidRDefault="002453DB" w:rsidP="007F2CDE">
            <w:pPr>
              <w:tabs>
                <w:tab w:val="left" w:pos="387"/>
              </w:tabs>
              <w:spacing w:after="100"/>
              <w:ind w:left="8" w:right="38"/>
              <w:jc w:val="left"/>
              <w:rPr>
                <w:rFonts w:cs="Latha"/>
                <w:b/>
                <w:i/>
              </w:rPr>
            </w:pPr>
            <w:r w:rsidRPr="00B23CFF">
              <w:rPr>
                <w:rFonts w:cs="Latha"/>
                <w:b/>
                <w:i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 w:rsidRPr="00B23CFF">
              <w:rPr>
                <w:rFonts w:cs="Latha"/>
                <w:b/>
                <w:i/>
              </w:rPr>
              <w:instrText xml:space="preserve"> FORMCHECKBOX </w:instrText>
            </w:r>
            <w:r w:rsidR="0045123C" w:rsidRPr="00B23CFF">
              <w:rPr>
                <w:rFonts w:cs="Latha"/>
                <w:b/>
                <w:i/>
              </w:rPr>
            </w:r>
            <w:r w:rsidR="0045123C" w:rsidRPr="00B23CFF">
              <w:rPr>
                <w:rFonts w:cs="Latha"/>
                <w:b/>
                <w:i/>
              </w:rPr>
              <w:fldChar w:fldCharType="separate"/>
            </w:r>
            <w:r w:rsidRPr="00B23CFF">
              <w:rPr>
                <w:rFonts w:cs="Latha"/>
                <w:b/>
                <w:i/>
              </w:rPr>
              <w:fldChar w:fldCharType="end"/>
            </w:r>
            <w:r w:rsidR="00311780" w:rsidRPr="00B23CFF">
              <w:rPr>
                <w:rFonts w:cs="Latha"/>
                <w:b/>
                <w:i/>
              </w:rPr>
              <w:t xml:space="preserve"> Variante n°</w:t>
            </w:r>
            <w:r w:rsidRPr="00B23CFF">
              <w:rPr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1780" w:rsidRPr="00B23CFF">
              <w:rPr>
                <w:u w:val="dotted"/>
              </w:rPr>
              <w:instrText xml:space="preserve"> FORMTEXT </w:instrText>
            </w:r>
            <w:r w:rsidRPr="00B23CFF">
              <w:rPr>
                <w:u w:val="dotted"/>
              </w:rPr>
            </w:r>
            <w:r w:rsidRPr="00B23CFF">
              <w:rPr>
                <w:u w:val="dotted"/>
              </w:rPr>
              <w:fldChar w:fldCharType="separate"/>
            </w:r>
            <w:r w:rsidR="00311780" w:rsidRPr="00B23CFF">
              <w:rPr>
                <w:noProof/>
                <w:u w:val="dotted"/>
              </w:rPr>
              <w:t> </w:t>
            </w:r>
            <w:r w:rsidR="00311780" w:rsidRPr="00B23CFF">
              <w:rPr>
                <w:noProof/>
                <w:u w:val="dotted"/>
              </w:rPr>
              <w:t> </w:t>
            </w:r>
            <w:r w:rsidR="00311780" w:rsidRPr="00B23CFF">
              <w:rPr>
                <w:noProof/>
                <w:u w:val="dotted"/>
              </w:rPr>
              <w:t> </w:t>
            </w:r>
            <w:r w:rsidR="00311780" w:rsidRPr="00B23CFF">
              <w:rPr>
                <w:noProof/>
                <w:u w:val="dotted"/>
              </w:rPr>
              <w:t> </w:t>
            </w:r>
            <w:r w:rsidR="00311780" w:rsidRPr="00B23CFF">
              <w:rPr>
                <w:noProof/>
                <w:u w:val="dotted"/>
              </w:rPr>
              <w:t> </w:t>
            </w:r>
            <w:r w:rsidRPr="00B23CFF">
              <w:rPr>
                <w:u w:val="dotted"/>
              </w:rPr>
              <w:fldChar w:fldCharType="end"/>
            </w:r>
          </w:p>
        </w:tc>
      </w:tr>
    </w:tbl>
    <w:p w:rsidR="00311780" w:rsidRDefault="00311780" w:rsidP="00311780"/>
    <w:p w:rsidR="00311780" w:rsidRDefault="00311780" w:rsidP="00311780">
      <w:pPr>
        <w:sectPr w:rsidR="00311780" w:rsidSect="00311780">
          <w:footerReference w:type="default" r:id="rId8"/>
          <w:pgSz w:w="11880" w:h="16820" w:code="9"/>
          <w:pgMar w:top="850" w:right="850" w:bottom="850" w:left="850" w:header="720" w:footer="334" w:gutter="0"/>
          <w:cols w:space="708"/>
          <w:docGrid w:linePitch="326"/>
        </w:sectPr>
      </w:pPr>
    </w:p>
    <w:p w:rsidR="00311780" w:rsidRPr="00A011EA" w:rsidRDefault="00311780" w:rsidP="00311780">
      <w:pPr>
        <w:pStyle w:val="Niveau1"/>
      </w:pPr>
      <w:bookmarkStart w:id="0" w:name="_Ref367350348"/>
      <w:r w:rsidRPr="00A011EA">
        <w:lastRenderedPageBreak/>
        <w:t xml:space="preserve">Identification </w:t>
      </w:r>
      <w:r>
        <w:t xml:space="preserve">de la collectivité </w:t>
      </w:r>
      <w:r w:rsidRPr="00A011EA">
        <w:t xml:space="preserve">et caractéristiques du </w:t>
      </w:r>
      <w:bookmarkEnd w:id="0"/>
      <w:r>
        <w:t>contrat</w:t>
      </w:r>
    </w:p>
    <w:p w:rsidR="00311780" w:rsidRDefault="00311780" w:rsidP="00311780">
      <w:pPr>
        <w:keepNext/>
        <w:jc w:val="center"/>
        <w:rPr>
          <w:b/>
        </w:rPr>
      </w:pPr>
      <w:r>
        <w:rPr>
          <w:b/>
        </w:rPr>
        <w:t xml:space="preserve">Commune de </w:t>
      </w:r>
      <w:proofErr w:type="spellStart"/>
      <w:r>
        <w:rPr>
          <w:b/>
        </w:rPr>
        <w:t>Plonéour-Lanven</w:t>
      </w:r>
      <w:proofErr w:type="spellEnd"/>
    </w:p>
    <w:p w:rsidR="00311780" w:rsidRDefault="00311780" w:rsidP="00311780">
      <w:pPr>
        <w:keepNext/>
        <w:jc w:val="center"/>
      </w:pPr>
      <w:r>
        <w:t xml:space="preserve">Adresse 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Charles de Gaulle, 29720 Plonéour-Lanvern</w:t>
      </w:r>
    </w:p>
    <w:p w:rsidR="00311780" w:rsidRDefault="00311780" w:rsidP="00311780">
      <w:pPr>
        <w:keepNext/>
        <w:jc w:val="center"/>
      </w:pPr>
      <w:r>
        <w:t>Tél. : 02.98.82.66.00</w:t>
      </w:r>
    </w:p>
    <w:p w:rsidR="00311780" w:rsidRDefault="00311780" w:rsidP="00311780">
      <w:pPr>
        <w:jc w:val="center"/>
      </w:pPr>
      <w:r>
        <w:t xml:space="preserve">Courriel : </w:t>
      </w:r>
      <w:bookmarkStart w:id="1" w:name="Mail_Accueil"/>
      <w:bookmarkEnd w:id="1"/>
      <w:r w:rsidR="00745144">
        <w:fldChar w:fldCharType="begin"/>
      </w:r>
      <w:r w:rsidR="00745144">
        <w:instrText xml:space="preserve"> HYPERLINK "mailto:dgs@ploneour-lanvern.fr" </w:instrText>
      </w:r>
      <w:r w:rsidR="00745144">
        <w:fldChar w:fldCharType="separate"/>
      </w:r>
      <w:r w:rsidR="00745144" w:rsidRPr="0035265E">
        <w:rPr>
          <w:rStyle w:val="Lienhypertexte"/>
        </w:rPr>
        <w:t>dgs@ploneour-lanvern.fr</w:t>
      </w:r>
      <w:r w:rsidR="00745144">
        <w:fldChar w:fldCharType="end"/>
      </w:r>
      <w:r w:rsidR="00745144">
        <w:t xml:space="preserve"> ou dst@ploneour-lanvern.fr</w:t>
      </w:r>
    </w:p>
    <w:p w:rsidR="00311780" w:rsidRPr="00DF12A6" w:rsidRDefault="00311780" w:rsidP="00311780">
      <w:pPr>
        <w:pStyle w:val="CorpsTexte"/>
      </w:pPr>
      <w:r w:rsidRPr="00DF12A6">
        <w:t>Le repré</w:t>
      </w:r>
      <w:r>
        <w:t>sentant de la collectivité </w:t>
      </w:r>
      <w:r w:rsidRPr="00DF12A6">
        <w:t xml:space="preserve">: </w:t>
      </w:r>
    </w:p>
    <w:p w:rsidR="00311780" w:rsidRDefault="00745144" w:rsidP="00311780">
      <w:r>
        <w:t>Mme Le</w:t>
      </w:r>
      <w:r w:rsidR="00311780">
        <w:t xml:space="preserve"> Maire de PLONEOUR-LANVERN</w:t>
      </w:r>
    </w:p>
    <w:p w:rsidR="00311780" w:rsidRPr="00DF12A6" w:rsidRDefault="00311780" w:rsidP="00311780">
      <w:pPr>
        <w:pStyle w:val="CorpsTexte"/>
      </w:pPr>
      <w:r w:rsidRPr="00DF12A6">
        <w:t>Le comptable assignataire des paiements</w:t>
      </w:r>
      <w:r>
        <w:t> </w:t>
      </w:r>
      <w:r w:rsidRPr="00DF12A6">
        <w:t>:</w:t>
      </w:r>
    </w:p>
    <w:p w:rsidR="00311780" w:rsidRDefault="00311780" w:rsidP="00311780">
      <w:r>
        <w:t xml:space="preserve">Le Trésorier Principal de </w:t>
      </w:r>
      <w:r w:rsidR="00745144">
        <w:t>Pont-l’Abbé</w:t>
      </w:r>
    </w:p>
    <w:p w:rsidR="00311780" w:rsidRPr="006A5541" w:rsidRDefault="00311780" w:rsidP="00311780">
      <w:pPr>
        <w:pStyle w:val="CorpsTexte"/>
      </w:pPr>
      <w:r w:rsidRPr="006A5541">
        <w:t xml:space="preserve">Objet du </w:t>
      </w:r>
      <w:r>
        <w:t>contrat </w:t>
      </w:r>
      <w:r w:rsidRPr="006A5541">
        <w:t>:</w:t>
      </w:r>
    </w:p>
    <w:p w:rsidR="00311780" w:rsidRPr="00745144" w:rsidRDefault="00311780" w:rsidP="00311780">
      <w:r w:rsidRPr="00783C4A">
        <w:t xml:space="preserve">Le présent </w:t>
      </w:r>
      <w:r>
        <w:t>contrat</w:t>
      </w:r>
      <w:r w:rsidRPr="00783C4A">
        <w:t xml:space="preserve"> a pour objet </w:t>
      </w:r>
      <w:r w:rsidR="00745144">
        <w:t>la r</w:t>
      </w:r>
      <w:r w:rsidR="00745144" w:rsidRPr="00745144">
        <w:t>éalisation des travaux en finition, sans fourniture, du mur d’enceinte de l’extension du cimetière</w:t>
      </w:r>
      <w:r w:rsidRPr="00745144">
        <w:t>.</w:t>
      </w:r>
    </w:p>
    <w:p w:rsidR="00311780" w:rsidRPr="003E4AFD" w:rsidRDefault="00311780" w:rsidP="00311780">
      <w:pPr>
        <w:pStyle w:val="CorpsTexte"/>
      </w:pPr>
      <w:r w:rsidRPr="003E4AFD">
        <w:t>Mode de consultation :</w:t>
      </w:r>
    </w:p>
    <w:p w:rsidR="00311780" w:rsidRDefault="00311780" w:rsidP="00311780">
      <w:r>
        <w:t xml:space="preserve">La présente consultation est passée selon la </w:t>
      </w:r>
      <w:r w:rsidR="00745144">
        <w:t>procédure adaptée</w:t>
      </w:r>
      <w:r>
        <w:t xml:space="preserve">, en application </w:t>
      </w:r>
      <w:r w:rsidR="00745144">
        <w:t>de l’article 27</w:t>
      </w:r>
      <w:r>
        <w:t xml:space="preserve"> du décret n°2016</w:t>
      </w:r>
      <w:r>
        <w:noBreakHyphen/>
        <w:t>360 du 25 mars 2016.</w:t>
      </w:r>
    </w:p>
    <w:p w:rsidR="00311780" w:rsidRPr="003C2962" w:rsidRDefault="00311780" w:rsidP="00311780">
      <w:pPr>
        <w:pStyle w:val="Niveau1"/>
      </w:pPr>
      <w:r w:rsidRPr="003C2962">
        <w:t>Engagement du candidat</w:t>
      </w:r>
    </w:p>
    <w:p w:rsidR="00311780" w:rsidRDefault="00311780" w:rsidP="00311780">
      <w:pPr>
        <w:pStyle w:val="Niveau2"/>
        <w:rPr>
          <w:u w:val="single"/>
        </w:rPr>
      </w:pPr>
      <w:r>
        <w:t>Identification du candidat</w:t>
      </w:r>
    </w:p>
    <w:p w:rsidR="00311780" w:rsidRDefault="00311780" w:rsidP="00311780">
      <w:pPr>
        <w:keepNext/>
        <w:spacing w:after="120"/>
      </w:pPr>
      <w:r>
        <w:rPr>
          <w:u w:val="single"/>
        </w:rPr>
        <w:t>Nom de la société</w:t>
      </w:r>
      <w:r w:rsidRPr="00AA2150">
        <w:t xml:space="preserve"> : </w:t>
      </w:r>
      <w:r w:rsidR="002453DB">
        <w:fldChar w:fldCharType="begin">
          <w:ffData>
            <w:name w:val=""/>
            <w:enabled/>
            <w:calcOnExit w:val="0"/>
            <w:helpText w:type="text" w:val="Merci de ne pas mettre ce mot tout en majuscule, mais uniquement la première lettre en majuscule"/>
            <w:statusText w:type="text" w:val="Merci de ne pas mettre ce mot tout en majuscule, mais uniquement la première lettre en majuscule"/>
            <w:textInput>
              <w:format w:val="Première lettre des mots en maj.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819"/>
        <w:gridCol w:w="4819"/>
      </w:tblGrid>
      <w:tr w:rsidR="00311780" w:rsidTr="007F2CDE">
        <w:trPr>
          <w:tblHeader/>
          <w:jc w:val="center"/>
        </w:trPr>
        <w:tc>
          <w:tcPr>
            <w:tcW w:w="12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11780" w:rsidRDefault="00311780" w:rsidP="007F2CDE">
            <w:pPr>
              <w:keepNext/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11780" w:rsidRPr="00D36BB1" w:rsidRDefault="00311780" w:rsidP="007F2CDE">
            <w:pPr>
              <w:keepNext/>
              <w:jc w:val="center"/>
              <w:rPr>
                <w:u w:val="single"/>
              </w:rPr>
            </w:pPr>
            <w:r w:rsidRPr="00D36BB1">
              <w:rPr>
                <w:u w:val="single"/>
              </w:rPr>
              <w:t>Signataire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311780" w:rsidP="007F2CDE">
            <w:pPr>
              <w:keepNext/>
              <w:jc w:val="center"/>
            </w:pPr>
            <w:r w:rsidRPr="00D36BB1">
              <w:rPr>
                <w:u w:val="single"/>
              </w:rPr>
              <w:t>Interlocuteur privilégié auprès de la collectivité</w:t>
            </w:r>
            <w:r>
              <w:t xml:space="preserve"> (</w:t>
            </w:r>
            <w:r w:rsidRPr="00D36BB1">
              <w:rPr>
                <w:b/>
                <w:bCs/>
                <w:i/>
                <w:iCs/>
              </w:rPr>
              <w:t>à remplir si différent du signataire</w:t>
            </w:r>
            <w:r w:rsidRPr="006E2578">
              <w:t>)</w:t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Prénom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rci de ne pas mettre ce mot tout en majuscule, mais uniquement la première lettre en majuscule"/>
                  <w:statusText w:type="text" w:val="Merci de ne pas mettre ce mot tout en majuscule, mais uniquement la première lettre en majuscule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rci de ne pas mettre ce mot tout en majuscule, mais uniquement la première lettre en majuscule"/>
                  <w:statusText w:type="text" w:val="Merci de ne pas mettre ce mot tout en majuscule, mais uniquement la première lettre en majuscule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Nom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rci de ne pas mettre ce mot tout en majuscule, mais uniquement la première lettre en majuscule"/>
                  <w:statusText w:type="text" w:val="Merci de ne pas mettre ce mot tout en majuscule, mais uniquement la première lettre en majuscule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rci de ne pas mettre ce mot tout en majuscule, mais uniquement la première lettre en majuscule"/>
                  <w:statusText w:type="text" w:val="Merci de ne pas mettre ce mot tout en majuscule, mais uniquement la première lettre en majuscule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Fonction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Tél. fixe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Tél. mobile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  <w:r w:rsidR="00311780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780" w:rsidTr="007F2CDE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311780" w:rsidRPr="00D36BB1" w:rsidRDefault="00311780" w:rsidP="007F2CDE">
            <w:pPr>
              <w:jc w:val="center"/>
              <w:rPr>
                <w:i/>
                <w:iCs/>
              </w:rPr>
            </w:pPr>
            <w:r w:rsidRPr="00D36BB1">
              <w:rPr>
                <w:i/>
                <w:iCs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1780" w:rsidRDefault="002453DB" w:rsidP="007F2CDE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311780">
              <w:instrText xml:space="preserve"> FORMTEXT </w:instrText>
            </w:r>
            <w:r>
              <w:fldChar w:fldCharType="separate"/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 w:rsidR="003117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1780" w:rsidRPr="00EC5127" w:rsidRDefault="00311780" w:rsidP="00311780">
      <w:pPr>
        <w:keepNext/>
        <w:spacing w:before="240" w:after="60"/>
      </w:pPr>
      <w:r w:rsidRPr="00156DE5">
        <w:rPr>
          <w:u w:val="single"/>
        </w:rPr>
        <w:t>Adresse professionnelle de la société</w:t>
      </w:r>
      <w:r w:rsidRPr="00EC5127">
        <w:t xml:space="preserve"> :</w:t>
      </w:r>
    </w:p>
    <w:p w:rsidR="00311780" w:rsidRPr="00EC5127" w:rsidRDefault="00311780" w:rsidP="003117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</w:pPr>
      <w:r w:rsidRPr="00EC5127">
        <w:t xml:space="preserve">Adresse : </w:t>
      </w:r>
      <w:r w:rsidRPr="00EC5127">
        <w:tab/>
      </w:r>
      <w:r w:rsidR="002453DB" w:rsidRPr="00EC5127">
        <w:fldChar w:fldCharType="begin">
          <w:ffData>
            <w:name w:val="Texte4"/>
            <w:enabled/>
            <w:calcOnExit w:val="0"/>
            <w:textInput/>
          </w:ffData>
        </w:fldChar>
      </w:r>
      <w:r w:rsidRPr="00EC5127">
        <w:instrText xml:space="preserve"> FORMTEXT </w:instrText>
      </w:r>
      <w:r w:rsidR="002453DB" w:rsidRPr="00EC512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 w:rsidRPr="00EC5127">
        <w:fldChar w:fldCharType="end"/>
      </w:r>
    </w:p>
    <w:p w:rsidR="00311780" w:rsidRPr="00EC5127" w:rsidRDefault="00311780" w:rsidP="003117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</w:pPr>
      <w:r>
        <w:tab/>
      </w:r>
      <w:r w:rsidR="002453DB" w:rsidRPr="00EC5127">
        <w:fldChar w:fldCharType="begin">
          <w:ffData>
            <w:name w:val="Texte4"/>
            <w:enabled/>
            <w:calcOnExit w:val="0"/>
            <w:textInput/>
          </w:ffData>
        </w:fldChar>
      </w:r>
      <w:r w:rsidRPr="00EC5127">
        <w:instrText xml:space="preserve"> FORMTEXT </w:instrText>
      </w:r>
      <w:r w:rsidR="002453DB" w:rsidRPr="00EC512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 w:rsidRPr="00EC5127">
        <w:fldChar w:fldCharType="end"/>
      </w:r>
    </w:p>
    <w:p w:rsidR="00311780" w:rsidRPr="00EC5127" w:rsidRDefault="00311780" w:rsidP="0031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3120"/>
          <w:tab w:val="left" w:pos="7560"/>
        </w:tabs>
      </w:pPr>
      <w:r>
        <w:t>Code postal :</w:t>
      </w:r>
      <w:r>
        <w:tab/>
      </w:r>
      <w:r w:rsidR="002453DB" w:rsidRPr="00EC5127">
        <w:fldChar w:fldCharType="begin">
          <w:ffData>
            <w:name w:val="Texte4"/>
            <w:enabled/>
            <w:calcOnExit w:val="0"/>
            <w:textInput/>
          </w:ffData>
        </w:fldChar>
      </w:r>
      <w:r w:rsidRPr="00EC5127">
        <w:instrText xml:space="preserve"> FORMTEXT </w:instrText>
      </w:r>
      <w:r w:rsidR="002453DB" w:rsidRPr="00EC512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 w:rsidRPr="00EC5127">
        <w:fldChar w:fldCharType="end"/>
      </w:r>
      <w:r>
        <w:tab/>
        <w:t xml:space="preserve">Ville : </w:t>
      </w:r>
      <w:r w:rsidR="002453DB">
        <w:fldChar w:fldCharType="begin">
          <w:ffData>
            <w:name w:val=""/>
            <w:enabled/>
            <w:calcOnExit w:val="0"/>
            <w:helpText w:type="text" w:val="Merci de ne pas mettre ce mot tout en majuscule, mais uniquement la première lettre en majuscule"/>
            <w:statusText w:type="text" w:val="Merci de ne pas mettre ce mot tout en majuscule, mais uniquement la première lettre en majuscule"/>
            <w:textInput>
              <w:format w:val="Première lettre des mots en maj.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ab/>
        <w:t xml:space="preserve">Complément : </w:t>
      </w:r>
      <w:r w:rsidR="002453DB">
        <w:fldChar w:fldCharType="begin">
          <w:ffData>
            <w:name w:val=""/>
            <w:enabled/>
            <w:calcOnExit w:val="0"/>
            <w:helpText w:type="text" w:val="Indiquer ici le Cédex"/>
            <w:statusText w:type="text" w:val="Indiquer ici le Cédex"/>
            <w:textInput/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</w:p>
    <w:p w:rsidR="00311780" w:rsidRDefault="00311780" w:rsidP="00311780">
      <w:pPr>
        <w:tabs>
          <w:tab w:val="left" w:pos="5670"/>
        </w:tabs>
        <w:spacing w:before="240"/>
        <w:rPr>
          <w:rFonts w:cs="Arial"/>
        </w:rPr>
      </w:pPr>
      <w:r w:rsidRPr="00225725">
        <w:t xml:space="preserve">SIRET : </w:t>
      </w:r>
      <w:r w:rsidR="002453DB" w:rsidRPr="00225725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25725">
        <w:rPr>
          <w:rFonts w:cs="Arial"/>
        </w:rPr>
        <w:instrText xml:space="preserve"> FORMTEXT </w:instrText>
      </w:r>
      <w:r w:rsidR="002453DB" w:rsidRPr="00225725">
        <w:rPr>
          <w:rFonts w:cs="Arial"/>
        </w:rPr>
      </w:r>
      <w:r w:rsidR="002453DB" w:rsidRPr="002257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 w:rsidRPr="00225725">
        <w:rPr>
          <w:rFonts w:cs="Arial"/>
        </w:rPr>
        <w:fldChar w:fldCharType="end"/>
      </w:r>
      <w:r w:rsidRPr="00225725">
        <w:rPr>
          <w:rFonts w:cs="Arial"/>
        </w:rPr>
        <w:t>-</w:t>
      </w:r>
      <w:r w:rsidR="002453DB" w:rsidRPr="00225725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25725">
        <w:rPr>
          <w:rFonts w:cs="Arial"/>
        </w:rPr>
        <w:instrText xml:space="preserve"> FORMTEXT </w:instrText>
      </w:r>
      <w:r w:rsidR="002453DB" w:rsidRPr="00225725">
        <w:rPr>
          <w:rFonts w:cs="Arial"/>
        </w:rPr>
      </w:r>
      <w:r w:rsidR="002453DB" w:rsidRPr="002257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 w:rsidRPr="00225725">
        <w:rPr>
          <w:rFonts w:cs="Arial"/>
        </w:rPr>
        <w:fldChar w:fldCharType="end"/>
      </w:r>
      <w:r w:rsidRPr="00225725">
        <w:rPr>
          <w:rFonts w:cs="Arial"/>
        </w:rPr>
        <w:t>-</w:t>
      </w:r>
      <w:r w:rsidR="002453DB" w:rsidRPr="00225725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25725">
        <w:rPr>
          <w:rFonts w:cs="Arial"/>
        </w:rPr>
        <w:instrText xml:space="preserve"> FORMTEXT </w:instrText>
      </w:r>
      <w:r w:rsidR="002453DB" w:rsidRPr="00225725">
        <w:rPr>
          <w:rFonts w:cs="Arial"/>
        </w:rPr>
      </w:r>
      <w:r w:rsidR="002453DB" w:rsidRPr="002257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 w:rsidRPr="00225725">
        <w:rPr>
          <w:rFonts w:cs="Arial"/>
        </w:rPr>
        <w:fldChar w:fldCharType="end"/>
      </w:r>
      <w:r w:rsidRPr="00225725">
        <w:rPr>
          <w:rFonts w:cs="Arial"/>
        </w:rPr>
        <w:t>-</w:t>
      </w:r>
      <w:r w:rsidR="002453DB" w:rsidRPr="00225725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25725">
        <w:rPr>
          <w:rFonts w:cs="Arial"/>
        </w:rPr>
        <w:instrText xml:space="preserve"> FORMTEXT </w:instrText>
      </w:r>
      <w:r w:rsidR="002453DB" w:rsidRPr="00225725">
        <w:rPr>
          <w:rFonts w:cs="Arial"/>
        </w:rPr>
      </w:r>
      <w:r w:rsidR="002453DB" w:rsidRPr="002257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 w:rsidRPr="00225725">
        <w:rPr>
          <w:rFonts w:cs="Arial"/>
        </w:rPr>
        <w:fldChar w:fldCharType="end"/>
      </w:r>
      <w:r w:rsidRPr="00225725">
        <w:rPr>
          <w:rFonts w:cs="Arial"/>
        </w:rPr>
        <w:tab/>
        <w:t xml:space="preserve">Code APE/NAF : </w:t>
      </w:r>
      <w:r w:rsidR="002453DB" w:rsidRPr="00225725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25725">
        <w:rPr>
          <w:rFonts w:cs="Arial"/>
        </w:rPr>
        <w:instrText xml:space="preserve"> FORMTEXT </w:instrText>
      </w:r>
      <w:r w:rsidR="002453DB" w:rsidRPr="00225725">
        <w:rPr>
          <w:rFonts w:cs="Arial"/>
        </w:rPr>
      </w:r>
      <w:r w:rsidR="002453DB" w:rsidRPr="002257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 w:rsidRPr="00225725">
        <w:rPr>
          <w:rFonts w:cs="Arial"/>
        </w:rPr>
        <w:fldChar w:fldCharType="end"/>
      </w:r>
    </w:p>
    <w:p w:rsidR="00311780" w:rsidRPr="00EC5127" w:rsidRDefault="00311780" w:rsidP="00311780"/>
    <w:p w:rsidR="00311780" w:rsidRPr="00EC5127" w:rsidRDefault="002453DB" w:rsidP="00311780">
      <w:pPr>
        <w:keepNext/>
        <w:spacing w:after="240"/>
        <w:ind w:left="357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1780">
        <w:instrText xml:space="preserve"> FORMCHECKBOX </w:instrText>
      </w:r>
      <w:r w:rsidR="0045123C">
        <w:fldChar w:fldCharType="separate"/>
      </w:r>
      <w:r>
        <w:fldChar w:fldCharType="end"/>
      </w:r>
      <w:r w:rsidR="00311780">
        <w:t xml:space="preserve"> </w:t>
      </w:r>
      <w:proofErr w:type="gramStart"/>
      <w:r w:rsidR="00311780" w:rsidRPr="00EC5127">
        <w:t>agissant</w:t>
      </w:r>
      <w:proofErr w:type="gramEnd"/>
      <w:r w:rsidR="00311780" w:rsidRPr="00EC5127">
        <w:t xml:space="preserve"> pour mon propre compte</w:t>
      </w:r>
      <w:r w:rsidR="00311780">
        <w:t xml:space="preserve"> ou celui de la société</w:t>
      </w:r>
    </w:p>
    <w:p w:rsidR="00311780" w:rsidRDefault="002453DB" w:rsidP="00311780">
      <w:pPr>
        <w:keepNext/>
        <w:spacing w:after="120"/>
        <w:ind w:left="357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1780">
        <w:instrText xml:space="preserve"> FORMCHECKBOX </w:instrText>
      </w:r>
      <w:r w:rsidR="0045123C">
        <w:fldChar w:fldCharType="separate"/>
      </w:r>
      <w:r>
        <w:fldChar w:fldCharType="end"/>
      </w:r>
      <w:r w:rsidR="00311780">
        <w:t xml:space="preserve"> </w:t>
      </w:r>
      <w:proofErr w:type="gramStart"/>
      <w:r w:rsidR="00311780" w:rsidRPr="00EC5127">
        <w:t>agissant</w:t>
      </w:r>
      <w:proofErr w:type="gramEnd"/>
      <w:r w:rsidR="00311780" w:rsidRPr="00EC5127">
        <w:t xml:space="preserve"> en tant que mandataire</w:t>
      </w:r>
      <w:r w:rsidR="00311780">
        <w:t xml:space="preserve"> </w:t>
      </w:r>
      <w:r w:rsidR="00311780" w:rsidRPr="00EC5127">
        <w:t>pour l’ensemble des entrepreneurs groupés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311780" w:rsidTr="007F2CDE">
        <w:trPr>
          <w:cantSplit/>
        </w:trPr>
        <w:tc>
          <w:tcPr>
            <w:tcW w:w="5046" w:type="dxa"/>
            <w:tcBorders>
              <w:right w:val="single" w:sz="4" w:space="0" w:color="auto"/>
            </w:tcBorders>
            <w:shd w:val="clear" w:color="auto" w:fill="auto"/>
          </w:tcPr>
          <w:p w:rsidR="00311780" w:rsidRDefault="002453DB" w:rsidP="007F2CDE">
            <w:pPr>
              <w:tabs>
                <w:tab w:val="left" w:pos="1800"/>
              </w:tabs>
              <w:ind w:left="14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>
              <w:instrText xml:space="preserve"> FORMCHECKBOX </w:instrText>
            </w:r>
            <w:r w:rsidR="0045123C">
              <w:fldChar w:fldCharType="separate"/>
            </w:r>
            <w:r>
              <w:fldChar w:fldCharType="end"/>
            </w:r>
            <w:r w:rsidR="00311780">
              <w:t xml:space="preserve"> </w:t>
            </w:r>
            <w:r w:rsidR="00311780" w:rsidRPr="00EC5127">
              <w:t>du groupement solidaire</w:t>
            </w:r>
          </w:p>
        </w:tc>
        <w:tc>
          <w:tcPr>
            <w:tcW w:w="5046" w:type="dxa"/>
            <w:tcBorders>
              <w:left w:val="single" w:sz="4" w:space="0" w:color="auto"/>
            </w:tcBorders>
            <w:shd w:val="clear" w:color="auto" w:fill="auto"/>
          </w:tcPr>
          <w:p w:rsidR="00311780" w:rsidRPr="00EC5127" w:rsidRDefault="002453DB" w:rsidP="007F2CDE">
            <w:pPr>
              <w:keepNext/>
              <w:ind w:left="36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>
              <w:instrText xml:space="preserve"> FORMCHECKBOX </w:instrText>
            </w:r>
            <w:r w:rsidR="0045123C">
              <w:fldChar w:fldCharType="separate"/>
            </w:r>
            <w:r>
              <w:fldChar w:fldCharType="end"/>
            </w:r>
            <w:r w:rsidR="00311780">
              <w:t xml:space="preserve"> </w:t>
            </w:r>
            <w:r w:rsidR="00311780" w:rsidRPr="00EC5127">
              <w:t>du groupement conjoint</w:t>
            </w:r>
          </w:p>
          <w:p w:rsidR="00311780" w:rsidRPr="00EC5127" w:rsidRDefault="002453DB" w:rsidP="007F2CDE">
            <w:pPr>
              <w:keepNext/>
              <w:ind w:left="1080"/>
            </w:pPr>
            <w:r w:rsidRPr="00D93262">
              <w:rPr>
                <w:rFonts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 w:rsidRPr="00D93262">
              <w:rPr>
                <w:rFonts w:cs="Calibri"/>
              </w:rPr>
              <w:instrText xml:space="preserve"> FORMCHECKBOX </w:instrText>
            </w:r>
            <w:r w:rsidR="0045123C">
              <w:rPr>
                <w:rFonts w:cs="Calibri"/>
              </w:rPr>
            </w:r>
            <w:r w:rsidR="0045123C">
              <w:rPr>
                <w:rFonts w:cs="Calibri"/>
              </w:rPr>
              <w:fldChar w:fldCharType="separate"/>
            </w:r>
            <w:r w:rsidRPr="00D93262">
              <w:rPr>
                <w:rFonts w:cs="Calibri"/>
              </w:rPr>
              <w:fldChar w:fldCharType="end"/>
            </w:r>
            <w:r w:rsidR="00311780" w:rsidRPr="00D93262">
              <w:rPr>
                <w:rFonts w:cs="Calibri"/>
              </w:rPr>
              <w:t xml:space="preserve"> mandataire solidaire</w:t>
            </w:r>
          </w:p>
          <w:p w:rsidR="00311780" w:rsidRDefault="002453DB" w:rsidP="007F2CDE">
            <w:pPr>
              <w:ind w:left="1080"/>
            </w:pPr>
            <w:r w:rsidRPr="00D93262">
              <w:rPr>
                <w:rFonts w:cs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780" w:rsidRPr="00D93262">
              <w:rPr>
                <w:rFonts w:cs="Calibri"/>
              </w:rPr>
              <w:instrText xml:space="preserve"> FORMCHECKBOX </w:instrText>
            </w:r>
            <w:r w:rsidR="0045123C">
              <w:rPr>
                <w:rFonts w:cs="Calibri"/>
              </w:rPr>
            </w:r>
            <w:r w:rsidR="0045123C">
              <w:rPr>
                <w:rFonts w:cs="Calibri"/>
              </w:rPr>
              <w:fldChar w:fldCharType="separate"/>
            </w:r>
            <w:r w:rsidRPr="00D93262">
              <w:rPr>
                <w:rFonts w:cs="Calibri"/>
              </w:rPr>
              <w:fldChar w:fldCharType="end"/>
            </w:r>
            <w:r w:rsidR="00311780" w:rsidRPr="00D93262">
              <w:rPr>
                <w:rFonts w:cs="Calibri"/>
              </w:rPr>
              <w:t xml:space="preserve"> mandataire non solidaire</w:t>
            </w:r>
          </w:p>
        </w:tc>
      </w:tr>
    </w:tbl>
    <w:p w:rsidR="00311780" w:rsidRPr="009524EA" w:rsidRDefault="00311780" w:rsidP="00311780">
      <w:pPr>
        <w:spacing w:before="240"/>
      </w:pPr>
      <w:r w:rsidRPr="006D5220">
        <w:lastRenderedPageBreak/>
        <w:t>Le candidat reconnaît après avoir pris connaissance de l’ensemble des pièces contractuelles visées au cahier des clauses administratives particulières du contrat.</w:t>
      </w:r>
    </w:p>
    <w:p w:rsidR="00311780" w:rsidRDefault="00311780" w:rsidP="00311780">
      <w:pPr>
        <w:pStyle w:val="Niveau2"/>
      </w:pPr>
      <w:bookmarkStart w:id="2" w:name="_Ref367350340"/>
      <w:r>
        <w:t>Engagement</w:t>
      </w:r>
      <w:bookmarkEnd w:id="2"/>
    </w:p>
    <w:p w:rsidR="00311780" w:rsidRDefault="00311780" w:rsidP="00311780">
      <w:r>
        <w:t>Le candidat ou le groupement dont le candidat est mandataire s’engage sur la présente offre.</w:t>
      </w:r>
    </w:p>
    <w:p w:rsidR="00311780" w:rsidRDefault="00311780" w:rsidP="00311780"/>
    <w:p w:rsidR="00311780" w:rsidRDefault="006D5220" w:rsidP="00311780">
      <w:pPr>
        <w:keepNext/>
        <w:spacing w:after="120"/>
      </w:pPr>
      <w:r>
        <w:t>L</w:t>
      </w:r>
      <w:r w:rsidR="00311780">
        <w:t xml:space="preserve">es prix sont détaillés dans </w:t>
      </w:r>
      <w:r w:rsidR="00311780" w:rsidRPr="006D5220">
        <w:t>la décomposition du prix global forfaitaire</w:t>
      </w:r>
      <w:r>
        <w:t xml:space="preserve"> établi par le candidat</w:t>
      </w:r>
      <w:r w:rsidR="00311780">
        <w:t xml:space="preserve">. </w:t>
      </w:r>
      <w:r>
        <w:t>Le montant global</w:t>
      </w:r>
      <w:r w:rsidR="00311780">
        <w:t xml:space="preserve"> des prestations est la suivante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046"/>
      </w:tblGrid>
      <w:tr w:rsidR="00311780" w:rsidTr="007F2CDE">
        <w:trPr>
          <w:trHeight w:val="737"/>
          <w:jc w:val="center"/>
        </w:trPr>
        <w:tc>
          <w:tcPr>
            <w:tcW w:w="3468" w:type="dxa"/>
            <w:shd w:val="clear" w:color="auto" w:fill="auto"/>
            <w:vAlign w:val="center"/>
          </w:tcPr>
          <w:p w:rsidR="00311780" w:rsidRPr="0065280A" w:rsidRDefault="00311780" w:rsidP="007F2CDE">
            <w:pPr>
              <w:keepNext/>
              <w:jc w:val="center"/>
              <w:rPr>
                <w:b/>
              </w:rPr>
            </w:pPr>
            <w:r w:rsidRPr="0065280A">
              <w:rPr>
                <w:b/>
              </w:rPr>
              <w:t xml:space="preserve">Montant hors </w:t>
            </w:r>
            <w:r>
              <w:rPr>
                <w:b/>
              </w:rPr>
              <w:t>TVA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11780" w:rsidRPr="0065280A" w:rsidRDefault="00311780" w:rsidP="007F2CDE">
            <w:pPr>
              <w:keepNext/>
              <w:tabs>
                <w:tab w:val="center" w:pos="2226"/>
                <w:tab w:val="right" w:pos="4069"/>
              </w:tabs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2453DB" w:rsidRPr="0065280A">
              <w:rPr>
                <w:b/>
              </w:rPr>
              <w:fldChar w:fldCharType="begin">
                <w:ffData>
                  <w:name w:val="HT"/>
                  <w:enabled/>
                  <w:calcOnExit/>
                  <w:textInput/>
                </w:ffData>
              </w:fldChar>
            </w:r>
            <w:r w:rsidRPr="0065280A">
              <w:rPr>
                <w:b/>
              </w:rPr>
              <w:instrText xml:space="preserve"> FORMTEXT </w:instrText>
            </w:r>
            <w:r w:rsidR="002453DB" w:rsidRPr="0065280A">
              <w:rPr>
                <w:b/>
              </w:rPr>
            </w:r>
            <w:r w:rsidR="002453DB" w:rsidRPr="0065280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53DB" w:rsidRPr="0065280A">
              <w:rPr>
                <w:b/>
              </w:rPr>
              <w:fldChar w:fldCharType="end"/>
            </w:r>
            <w:r w:rsidRPr="0065280A">
              <w:rPr>
                <w:b/>
              </w:rPr>
              <w:t> </w:t>
            </w:r>
            <w:r>
              <w:rPr>
                <w:b/>
              </w:rPr>
              <w:tab/>
            </w:r>
            <w:r w:rsidRPr="0065280A">
              <w:rPr>
                <w:b/>
              </w:rPr>
              <w:t>€</w:t>
            </w:r>
          </w:p>
        </w:tc>
      </w:tr>
      <w:tr w:rsidR="00311780" w:rsidTr="007F2CDE">
        <w:trPr>
          <w:trHeight w:val="737"/>
          <w:jc w:val="center"/>
        </w:trPr>
        <w:tc>
          <w:tcPr>
            <w:tcW w:w="3468" w:type="dxa"/>
            <w:shd w:val="clear" w:color="auto" w:fill="auto"/>
            <w:vAlign w:val="center"/>
          </w:tcPr>
          <w:p w:rsidR="00311780" w:rsidRPr="0065280A" w:rsidRDefault="00311780" w:rsidP="007F2CDE">
            <w:pPr>
              <w:keepNext/>
              <w:jc w:val="center"/>
              <w:rPr>
                <w:b/>
              </w:rPr>
            </w:pPr>
            <w:r w:rsidRPr="0065280A">
              <w:rPr>
                <w:b/>
              </w:rPr>
              <w:t xml:space="preserve">TVA </w:t>
            </w:r>
            <w:r w:rsidR="002453DB" w:rsidRPr="0065280A">
              <w:rPr>
                <w:b/>
              </w:rPr>
              <w:fldChar w:fldCharType="begin">
                <w:ffData>
                  <w:name w:val="TxTVA"/>
                  <w:enabled/>
                  <w:calcOnExit w:val="0"/>
                  <w:textInput/>
                </w:ffData>
              </w:fldChar>
            </w:r>
            <w:r w:rsidRPr="0065280A">
              <w:rPr>
                <w:b/>
              </w:rPr>
              <w:instrText xml:space="preserve"> FORMTEXT </w:instrText>
            </w:r>
            <w:r w:rsidR="002453DB" w:rsidRPr="0065280A">
              <w:rPr>
                <w:b/>
              </w:rPr>
            </w:r>
            <w:r w:rsidR="002453DB" w:rsidRPr="0065280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53DB" w:rsidRPr="0065280A">
              <w:rPr>
                <w:b/>
              </w:rPr>
              <w:fldChar w:fldCharType="end"/>
            </w:r>
            <w:r w:rsidRPr="0065280A">
              <w:rPr>
                <w:b/>
              </w:rPr>
              <w:t> %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11780" w:rsidRPr="0065280A" w:rsidRDefault="00311780" w:rsidP="007F2CDE">
            <w:pPr>
              <w:keepNext/>
              <w:tabs>
                <w:tab w:val="center" w:pos="2226"/>
                <w:tab w:val="right" w:pos="4069"/>
              </w:tabs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2453DB" w:rsidRPr="0065280A">
              <w:rPr>
                <w:b/>
              </w:rPr>
              <w:fldChar w:fldCharType="begin">
                <w:ffData>
                  <w:name w:val="HT"/>
                  <w:enabled/>
                  <w:calcOnExit/>
                  <w:textInput/>
                </w:ffData>
              </w:fldChar>
            </w:r>
            <w:r w:rsidRPr="0065280A">
              <w:rPr>
                <w:b/>
              </w:rPr>
              <w:instrText xml:space="preserve"> FORMTEXT </w:instrText>
            </w:r>
            <w:r w:rsidR="002453DB" w:rsidRPr="0065280A">
              <w:rPr>
                <w:b/>
              </w:rPr>
            </w:r>
            <w:r w:rsidR="002453DB" w:rsidRPr="0065280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53DB" w:rsidRPr="0065280A">
              <w:rPr>
                <w:b/>
              </w:rPr>
              <w:fldChar w:fldCharType="end"/>
            </w:r>
            <w:r w:rsidRPr="0065280A">
              <w:rPr>
                <w:b/>
              </w:rPr>
              <w:t> </w:t>
            </w:r>
            <w:r>
              <w:rPr>
                <w:b/>
              </w:rPr>
              <w:tab/>
            </w:r>
            <w:r w:rsidRPr="0065280A">
              <w:rPr>
                <w:b/>
              </w:rPr>
              <w:t>€</w:t>
            </w:r>
          </w:p>
        </w:tc>
      </w:tr>
      <w:tr w:rsidR="00311780" w:rsidTr="007F2CDE">
        <w:trPr>
          <w:trHeight w:val="737"/>
          <w:jc w:val="center"/>
        </w:trPr>
        <w:tc>
          <w:tcPr>
            <w:tcW w:w="3468" w:type="dxa"/>
            <w:shd w:val="clear" w:color="auto" w:fill="auto"/>
            <w:vAlign w:val="center"/>
          </w:tcPr>
          <w:p w:rsidR="00311780" w:rsidRPr="0065280A" w:rsidRDefault="00311780" w:rsidP="007F2CDE">
            <w:pPr>
              <w:jc w:val="center"/>
              <w:rPr>
                <w:b/>
              </w:rPr>
            </w:pPr>
            <w:r w:rsidRPr="0065280A">
              <w:rPr>
                <w:b/>
              </w:rPr>
              <w:t>Montant toutes taxes comprises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11780" w:rsidRPr="0065280A" w:rsidRDefault="00311780" w:rsidP="007F2CDE">
            <w:pPr>
              <w:keepNext/>
              <w:tabs>
                <w:tab w:val="center" w:pos="2226"/>
                <w:tab w:val="right" w:pos="4069"/>
              </w:tabs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2453DB" w:rsidRPr="0065280A">
              <w:rPr>
                <w:b/>
              </w:rPr>
              <w:fldChar w:fldCharType="begin">
                <w:ffData>
                  <w:name w:val="HT"/>
                  <w:enabled/>
                  <w:calcOnExit/>
                  <w:textInput/>
                </w:ffData>
              </w:fldChar>
            </w:r>
            <w:r w:rsidRPr="0065280A">
              <w:rPr>
                <w:b/>
              </w:rPr>
              <w:instrText xml:space="preserve"> FORMTEXT </w:instrText>
            </w:r>
            <w:r w:rsidR="002453DB" w:rsidRPr="0065280A">
              <w:rPr>
                <w:b/>
              </w:rPr>
            </w:r>
            <w:r w:rsidR="002453DB" w:rsidRPr="0065280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53DB" w:rsidRPr="0065280A">
              <w:rPr>
                <w:b/>
              </w:rPr>
              <w:fldChar w:fldCharType="end"/>
            </w:r>
            <w:r w:rsidRPr="0065280A">
              <w:rPr>
                <w:b/>
              </w:rPr>
              <w:t> </w:t>
            </w:r>
            <w:r>
              <w:rPr>
                <w:b/>
              </w:rPr>
              <w:tab/>
            </w:r>
            <w:r w:rsidRPr="0065280A">
              <w:rPr>
                <w:b/>
              </w:rPr>
              <w:t>€</w:t>
            </w:r>
          </w:p>
        </w:tc>
      </w:tr>
    </w:tbl>
    <w:p w:rsidR="00311780" w:rsidRDefault="00311780" w:rsidP="003117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046"/>
      </w:tblGrid>
      <w:tr w:rsidR="00311780" w:rsidRPr="005633C0" w:rsidTr="007F2CDE">
        <w:trPr>
          <w:trHeight w:val="737"/>
          <w:jc w:val="center"/>
        </w:trPr>
        <w:tc>
          <w:tcPr>
            <w:tcW w:w="3959" w:type="dxa"/>
            <w:shd w:val="clear" w:color="auto" w:fill="auto"/>
            <w:vAlign w:val="center"/>
          </w:tcPr>
          <w:p w:rsidR="00311780" w:rsidRPr="0045123C" w:rsidRDefault="00311780" w:rsidP="007F2CDE">
            <w:pPr>
              <w:keepNext/>
              <w:jc w:val="center"/>
              <w:rPr>
                <w:b/>
              </w:rPr>
            </w:pPr>
            <w:r w:rsidRPr="0045123C">
              <w:rPr>
                <w:b/>
              </w:rPr>
              <w:t>Solution de base, sans option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11780" w:rsidRPr="0045123C" w:rsidRDefault="00311780" w:rsidP="007F2CDE">
            <w:pPr>
              <w:keepNext/>
              <w:tabs>
                <w:tab w:val="center" w:pos="2226"/>
                <w:tab w:val="right" w:pos="4069"/>
              </w:tabs>
              <w:jc w:val="center"/>
              <w:rPr>
                <w:b/>
              </w:rPr>
            </w:pPr>
            <w:r w:rsidRPr="0045123C">
              <w:rPr>
                <w:b/>
              </w:rPr>
              <w:tab/>
            </w:r>
            <w:r w:rsidR="002453DB" w:rsidRPr="0045123C">
              <w:rPr>
                <w:b/>
              </w:rPr>
              <w:fldChar w:fldCharType="begin">
                <w:ffData>
                  <w:name w:val="HT"/>
                  <w:enabled/>
                  <w:calcOnExit/>
                  <w:textInput/>
                </w:ffData>
              </w:fldChar>
            </w:r>
            <w:r w:rsidRPr="0045123C">
              <w:rPr>
                <w:b/>
              </w:rPr>
              <w:instrText xml:space="preserve"> FORMTEXT </w:instrText>
            </w:r>
            <w:r w:rsidR="002453DB" w:rsidRPr="0045123C">
              <w:rPr>
                <w:b/>
              </w:rPr>
            </w:r>
            <w:r w:rsidR="002453DB" w:rsidRPr="0045123C">
              <w:rPr>
                <w:b/>
              </w:rPr>
              <w:fldChar w:fldCharType="separate"/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="002453DB" w:rsidRPr="0045123C">
              <w:rPr>
                <w:b/>
              </w:rPr>
              <w:fldChar w:fldCharType="end"/>
            </w:r>
            <w:r w:rsidRPr="0045123C">
              <w:rPr>
                <w:b/>
              </w:rPr>
              <w:t> </w:t>
            </w:r>
            <w:r w:rsidRPr="0045123C">
              <w:rPr>
                <w:b/>
              </w:rPr>
              <w:tab/>
              <w:t>€ hors TVA</w:t>
            </w:r>
          </w:p>
        </w:tc>
      </w:tr>
      <w:tr w:rsidR="00311780" w:rsidRPr="005633C0" w:rsidTr="007F2CDE">
        <w:trPr>
          <w:trHeight w:val="737"/>
          <w:jc w:val="center"/>
        </w:trPr>
        <w:tc>
          <w:tcPr>
            <w:tcW w:w="3959" w:type="dxa"/>
            <w:shd w:val="clear" w:color="auto" w:fill="auto"/>
            <w:vAlign w:val="center"/>
          </w:tcPr>
          <w:p w:rsidR="00311780" w:rsidRPr="0045123C" w:rsidRDefault="00311780" w:rsidP="007F2CDE">
            <w:pPr>
              <w:keepNext/>
              <w:jc w:val="center"/>
              <w:rPr>
                <w:b/>
              </w:rPr>
            </w:pPr>
            <w:r w:rsidRPr="0045123C">
              <w:rPr>
                <w:b/>
              </w:rPr>
              <w:t>Solution avec l’option n°1 (XXX)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11780" w:rsidRPr="0045123C" w:rsidRDefault="00311780" w:rsidP="007F2CDE">
            <w:pPr>
              <w:keepNext/>
              <w:tabs>
                <w:tab w:val="center" w:pos="2226"/>
                <w:tab w:val="right" w:pos="4069"/>
              </w:tabs>
              <w:jc w:val="center"/>
              <w:rPr>
                <w:b/>
              </w:rPr>
            </w:pPr>
            <w:r w:rsidRPr="0045123C">
              <w:rPr>
                <w:b/>
              </w:rPr>
              <w:tab/>
            </w:r>
            <w:r w:rsidR="002453DB" w:rsidRPr="0045123C">
              <w:rPr>
                <w:b/>
              </w:rPr>
              <w:fldChar w:fldCharType="begin">
                <w:ffData>
                  <w:name w:val="HT"/>
                  <w:enabled/>
                  <w:calcOnExit/>
                  <w:textInput/>
                </w:ffData>
              </w:fldChar>
            </w:r>
            <w:r w:rsidRPr="0045123C">
              <w:rPr>
                <w:b/>
              </w:rPr>
              <w:instrText xml:space="preserve"> FORMTEXT </w:instrText>
            </w:r>
            <w:r w:rsidR="002453DB" w:rsidRPr="0045123C">
              <w:rPr>
                <w:b/>
              </w:rPr>
            </w:r>
            <w:r w:rsidR="002453DB" w:rsidRPr="0045123C">
              <w:rPr>
                <w:b/>
              </w:rPr>
              <w:fldChar w:fldCharType="separate"/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Pr="0045123C">
              <w:rPr>
                <w:b/>
                <w:noProof/>
              </w:rPr>
              <w:t> </w:t>
            </w:r>
            <w:r w:rsidR="002453DB" w:rsidRPr="0045123C">
              <w:rPr>
                <w:b/>
              </w:rPr>
              <w:fldChar w:fldCharType="end"/>
            </w:r>
            <w:r w:rsidRPr="0045123C">
              <w:rPr>
                <w:b/>
              </w:rPr>
              <w:t> </w:t>
            </w:r>
            <w:r w:rsidRPr="0045123C">
              <w:rPr>
                <w:b/>
              </w:rPr>
              <w:tab/>
              <w:t>€ hors TVA</w:t>
            </w:r>
            <w:bookmarkStart w:id="3" w:name="_GoBack"/>
            <w:bookmarkEnd w:id="3"/>
          </w:p>
        </w:tc>
      </w:tr>
    </w:tbl>
    <w:p w:rsidR="00311780" w:rsidRDefault="00311780" w:rsidP="00311780"/>
    <w:p w:rsidR="00311780" w:rsidRDefault="00311780" w:rsidP="00311780">
      <w:pPr>
        <w:pStyle w:val="Niveau2"/>
      </w:pPr>
      <w:r>
        <w:t>Compte(s) à créditer</w:t>
      </w:r>
    </w:p>
    <w:p w:rsidR="00311780" w:rsidRPr="00603AD3" w:rsidRDefault="00311780" w:rsidP="00311780">
      <w:pPr>
        <w:keepNext/>
      </w:pPr>
      <w:r>
        <w:t>La collectivité</w:t>
      </w:r>
      <w:r w:rsidRPr="00603AD3">
        <w:t xml:space="preserve"> se libèrera des sommes dues au titre du présent </w:t>
      </w:r>
      <w:r>
        <w:t xml:space="preserve">contrat </w:t>
      </w:r>
      <w:r w:rsidRPr="00603AD3">
        <w:t xml:space="preserve">en faisant porter le montant au crédit du compte </w:t>
      </w:r>
      <w:r>
        <w:t>suivant :</w:t>
      </w:r>
    </w:p>
    <w:p w:rsidR="00311780" w:rsidRDefault="00311780" w:rsidP="00311780">
      <w:pPr>
        <w:keepNext/>
        <w:tabs>
          <w:tab w:val="left" w:pos="6237"/>
        </w:tabs>
      </w:pPr>
      <w:r>
        <w:t xml:space="preserve">Nom du titulaire du compte : </w:t>
      </w:r>
      <w:r w:rsidR="002453DB">
        <w:fldChar w:fldCharType="begin">
          <w:ffData>
            <w:name w:val="Texte53"/>
            <w:enabled/>
            <w:calcOnExit w:val="0"/>
            <w:textInput/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ab/>
        <w:t xml:space="preserve">Domiciliation : </w:t>
      </w:r>
      <w:r w:rsidR="002453DB">
        <w:fldChar w:fldCharType="begin">
          <w:ffData>
            <w:name w:val="Texte53"/>
            <w:enabled/>
            <w:calcOnExit w:val="0"/>
            <w:textInput/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</w:p>
    <w:p w:rsidR="00311780" w:rsidRDefault="00311780" w:rsidP="00311780">
      <w:pPr>
        <w:tabs>
          <w:tab w:val="left" w:pos="6237"/>
        </w:tabs>
      </w:pPr>
      <w:r>
        <w:t xml:space="preserve">IBAN : 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>-</w:t>
      </w:r>
      <w:r w:rsidR="002453DB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  <w:r>
        <w:tab/>
        <w:t>BIC :</w:t>
      </w:r>
      <w:r>
        <w:tab/>
      </w:r>
      <w:r w:rsidR="002453DB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2453DB">
        <w:rPr>
          <w:rFonts w:cs="Arial"/>
        </w:rPr>
      </w:r>
      <w:r w:rsidR="002453D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2453DB">
        <w:rPr>
          <w:rFonts w:cs="Arial"/>
        </w:rPr>
        <w:fldChar w:fldCharType="end"/>
      </w:r>
    </w:p>
    <w:p w:rsidR="00311780" w:rsidRPr="001623FE" w:rsidRDefault="00311780" w:rsidP="00311780">
      <w:pPr>
        <w:rPr>
          <w:i/>
          <w:iCs/>
        </w:rPr>
      </w:pPr>
      <w:r w:rsidRPr="001623FE">
        <w:rPr>
          <w:i/>
          <w:iCs/>
        </w:rPr>
        <w:t xml:space="preserve">Si plusieurs sociétés doivent recevoir un versement, transmettre </w:t>
      </w:r>
      <w:r>
        <w:rPr>
          <w:i/>
          <w:iCs/>
        </w:rPr>
        <w:t>le</w:t>
      </w:r>
      <w:r w:rsidRPr="001623FE">
        <w:rPr>
          <w:i/>
          <w:iCs/>
        </w:rPr>
        <w:t xml:space="preserve"> relevé d’identité bancaire ou postale de chaque société.</w:t>
      </w:r>
    </w:p>
    <w:p w:rsidR="00311780" w:rsidRDefault="00311780" w:rsidP="00311780">
      <w:pPr>
        <w:pStyle w:val="Niveau2"/>
      </w:pPr>
      <w:r>
        <w:t>Mode de règlement</w:t>
      </w:r>
    </w:p>
    <w:p w:rsidR="00311780" w:rsidRDefault="00311780" w:rsidP="00311780">
      <w:r>
        <w:t>Le règlement se fait par mandat administratif.</w:t>
      </w:r>
    </w:p>
    <w:p w:rsidR="00311780" w:rsidRPr="006D5220" w:rsidRDefault="00311780" w:rsidP="00311780">
      <w:pPr>
        <w:pStyle w:val="Niveau2"/>
      </w:pPr>
      <w:r w:rsidRPr="006D5220">
        <w:t>Délai d’exécution</w:t>
      </w:r>
    </w:p>
    <w:p w:rsidR="00311780" w:rsidRPr="006D5220" w:rsidRDefault="00311780" w:rsidP="00311780">
      <w:pPr>
        <w:keepNext/>
        <w:spacing w:after="120"/>
      </w:pPr>
      <w:r w:rsidRPr="006D5220">
        <w:t>Le candidat s’engage sur un délai d’exécution des prestations</w:t>
      </w:r>
      <w:r w:rsidR="006D5220">
        <w:t>, qui constitue un des critères de sélection</w:t>
      </w:r>
      <w:r w:rsidRPr="006D5220">
        <w:t>. Ce délai ne peut être supérieur au délai maximal imposé par la collectivité.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480"/>
      </w:tblGrid>
      <w:tr w:rsidR="00311780" w:rsidRPr="0065280A" w:rsidTr="007F2CDE">
        <w:trPr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311780" w:rsidRPr="006D5220" w:rsidRDefault="00311780" w:rsidP="007F2CDE">
            <w:pPr>
              <w:keepNext/>
              <w:jc w:val="center"/>
              <w:rPr>
                <w:b/>
              </w:rPr>
            </w:pPr>
            <w:r w:rsidRPr="006D5220">
              <w:rPr>
                <w:b/>
              </w:rPr>
              <w:t>Délai du candidat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311780" w:rsidRPr="006D5220" w:rsidRDefault="00311780" w:rsidP="007F2CDE">
            <w:pPr>
              <w:keepNext/>
              <w:jc w:val="center"/>
              <w:rPr>
                <w:b/>
              </w:rPr>
            </w:pPr>
            <w:r w:rsidRPr="006D5220">
              <w:rPr>
                <w:b/>
              </w:rPr>
              <w:t>Délai maximum autorisé</w:t>
            </w:r>
          </w:p>
        </w:tc>
      </w:tr>
      <w:tr w:rsidR="00311780" w:rsidRPr="0065280A" w:rsidTr="007F2CDE">
        <w:trPr>
          <w:trHeight w:val="704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311780" w:rsidRPr="006D5220" w:rsidRDefault="002453DB" w:rsidP="007F2CDE">
            <w:pPr>
              <w:jc w:val="center"/>
            </w:pPr>
            <w:r w:rsidRPr="006D5220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11780" w:rsidRPr="006D5220">
              <w:instrText xml:space="preserve"> FORMTEXT </w:instrText>
            </w:r>
            <w:r w:rsidRPr="006D5220">
              <w:fldChar w:fldCharType="separate"/>
            </w:r>
            <w:r w:rsidR="00311780" w:rsidRPr="006D5220">
              <w:rPr>
                <w:noProof/>
              </w:rPr>
              <w:t> </w:t>
            </w:r>
            <w:r w:rsidR="00311780" w:rsidRPr="006D5220">
              <w:rPr>
                <w:noProof/>
              </w:rPr>
              <w:t> </w:t>
            </w:r>
            <w:r w:rsidR="00311780" w:rsidRPr="006D5220">
              <w:rPr>
                <w:noProof/>
              </w:rPr>
              <w:t> </w:t>
            </w:r>
            <w:r w:rsidR="00311780" w:rsidRPr="006D5220">
              <w:rPr>
                <w:noProof/>
              </w:rPr>
              <w:t> </w:t>
            </w:r>
            <w:r w:rsidR="00311780" w:rsidRPr="006D5220">
              <w:rPr>
                <w:noProof/>
              </w:rPr>
              <w:t> </w:t>
            </w:r>
            <w:r w:rsidRPr="006D5220">
              <w:fldChar w:fldCharType="end"/>
            </w:r>
            <w:r w:rsidR="00311780" w:rsidRPr="006D5220">
              <w:t xml:space="preserve"> jours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311780" w:rsidRPr="006D5220" w:rsidRDefault="00FF2D52" w:rsidP="007F2CDE">
            <w:pPr>
              <w:jc w:val="center"/>
            </w:pPr>
            <w:r>
              <w:t>90</w:t>
            </w:r>
            <w:r w:rsidR="00311780" w:rsidRPr="006D5220">
              <w:t> jours</w:t>
            </w:r>
          </w:p>
        </w:tc>
      </w:tr>
    </w:tbl>
    <w:p w:rsidR="00311780" w:rsidRDefault="00311780" w:rsidP="00311780">
      <w:pPr>
        <w:spacing w:before="240"/>
      </w:pPr>
      <w:r w:rsidRPr="00FF2D52">
        <w:t>En cas de non renseignement de ce délai par le candidat, c’est le délai maximum qui est appliqué.</w:t>
      </w:r>
    </w:p>
    <w:p w:rsidR="00311780" w:rsidRDefault="00311780" w:rsidP="00311780">
      <w:pPr>
        <w:pStyle w:val="Niveau2"/>
      </w:pPr>
      <w:r>
        <w:lastRenderedPageBreak/>
        <w:t>Durée de validité de l’offre</w:t>
      </w:r>
    </w:p>
    <w:p w:rsidR="00311780" w:rsidRDefault="00311780" w:rsidP="00311780">
      <w:pPr>
        <w:keepNext/>
        <w:spacing w:after="240"/>
      </w:pPr>
      <w:r w:rsidRPr="00540BE0">
        <w:t xml:space="preserve">Le délai de validité des offres est </w:t>
      </w:r>
      <w:r w:rsidRPr="00FF2D52">
        <w:t>de 90</w:t>
      </w:r>
      <w:r w:rsidRPr="00540BE0">
        <w:t xml:space="preserve"> jours à compter de la date </w:t>
      </w:r>
      <w:r>
        <w:t>limite de remise de l’offre</w:t>
      </w:r>
      <w:r w:rsidRPr="00540BE0">
        <w:t>.</w:t>
      </w:r>
    </w:p>
    <w:p w:rsidR="00311780" w:rsidRDefault="00311780" w:rsidP="00311780">
      <w:pPr>
        <w:keepNext/>
        <w:ind w:left="5387"/>
      </w:pPr>
      <w:r>
        <w:t xml:space="preserve">A </w:t>
      </w:r>
      <w:r w:rsidR="002453DB">
        <w:fldChar w:fldCharType="begin">
          <w:ffData>
            <w:name w:val=""/>
            <w:enabled/>
            <w:calcOnExit w:val="0"/>
            <w:textInput>
              <w:default w:val="                                                     "/>
              <w:format w:val="Première lettre des mots en maj.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 xml:space="preserve">                                                     </w:t>
      </w:r>
      <w:r w:rsidR="002453DB">
        <w:fldChar w:fldCharType="end"/>
      </w:r>
      <w:r>
        <w:t xml:space="preserve">, le </w:t>
      </w:r>
      <w:r w:rsidR="002453DB">
        <w:fldChar w:fldCharType="begin">
          <w:ffData>
            <w:name w:val="Texte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2453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53DB">
        <w:fldChar w:fldCharType="end"/>
      </w:r>
    </w:p>
    <w:p w:rsidR="00311780" w:rsidRDefault="00311780" w:rsidP="00311780">
      <w:pPr>
        <w:keepNext/>
        <w:ind w:left="5387"/>
      </w:pPr>
      <w:r>
        <w:t>Le candidat</w:t>
      </w:r>
    </w:p>
    <w:p w:rsidR="00311780" w:rsidRDefault="00311780" w:rsidP="00311780">
      <w:pPr>
        <w:keepNext/>
        <w:spacing w:after="240"/>
        <w:ind w:left="5387"/>
      </w:pPr>
      <w:r>
        <w:t>(</w:t>
      </w:r>
      <w:proofErr w:type="gramStart"/>
      <w:r>
        <w:t>représentant</w:t>
      </w:r>
      <w:proofErr w:type="gramEnd"/>
      <w:r>
        <w:t xml:space="preserve"> habilité à engager l’entreprise</w:t>
      </w:r>
      <w:r w:rsidRPr="00841A28">
        <w:rPr>
          <w:rStyle w:val="Appelnotedebasdep"/>
          <w:b/>
          <w:bCs/>
        </w:rPr>
        <w:footnoteReference w:id="1"/>
      </w:r>
      <w:r>
        <w:t>)</w:t>
      </w:r>
    </w:p>
    <w:p w:rsidR="00311780" w:rsidRPr="009524EA" w:rsidRDefault="00311780" w:rsidP="00311780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5387"/>
        <w:jc w:val="center"/>
        <w:rPr>
          <w:i/>
        </w:rPr>
      </w:pPr>
      <w:r w:rsidRPr="009524EA">
        <w:rPr>
          <w:i/>
        </w:rPr>
        <w:t>(</w:t>
      </w:r>
      <w:r>
        <w:rPr>
          <w:i/>
        </w:rPr>
        <w:t>Nom du signataire, signature et cachet de l’entreprise</w:t>
      </w:r>
      <w:r w:rsidRPr="009524EA">
        <w:rPr>
          <w:i/>
        </w:rPr>
        <w:t>)</w:t>
      </w:r>
    </w:p>
    <w:p w:rsidR="00311780" w:rsidRDefault="00311780" w:rsidP="00311780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5387"/>
      </w:pPr>
    </w:p>
    <w:p w:rsidR="00311780" w:rsidRDefault="002453DB" w:rsidP="00311780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5387"/>
        <w:jc w:val="center"/>
      </w:pPr>
      <w:r>
        <w:fldChar w:fldCharType="begin">
          <w:ffData>
            <w:name w:val="Texte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11780">
        <w:instrText xml:space="preserve"> FORMTEXT </w:instrText>
      </w:r>
      <w:r>
        <w:fldChar w:fldCharType="separate"/>
      </w:r>
      <w:r w:rsidR="00311780">
        <w:rPr>
          <w:noProof/>
        </w:rPr>
        <w:t> </w:t>
      </w:r>
      <w:r w:rsidR="00311780">
        <w:rPr>
          <w:noProof/>
        </w:rPr>
        <w:t> </w:t>
      </w:r>
      <w:r w:rsidR="00311780">
        <w:rPr>
          <w:noProof/>
        </w:rPr>
        <w:t> </w:t>
      </w:r>
      <w:r w:rsidR="00311780">
        <w:rPr>
          <w:noProof/>
        </w:rPr>
        <w:t> </w:t>
      </w:r>
      <w:r w:rsidR="00311780">
        <w:rPr>
          <w:noProof/>
        </w:rPr>
        <w:t> </w:t>
      </w:r>
      <w:r>
        <w:fldChar w:fldCharType="end"/>
      </w:r>
    </w:p>
    <w:p w:rsidR="00311780" w:rsidRDefault="00311780" w:rsidP="00311780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5387"/>
      </w:pPr>
    </w:p>
    <w:p w:rsidR="00311780" w:rsidRDefault="00311780" w:rsidP="00311780">
      <w:pPr>
        <w:pStyle w:val="Niveau1"/>
        <w:keepNext w:val="0"/>
        <w:sectPr w:rsidR="00311780" w:rsidSect="003F14F4">
          <w:pgSz w:w="11880" w:h="16820" w:code="9"/>
          <w:pgMar w:top="850" w:right="850" w:bottom="850" w:left="850" w:header="720" w:footer="334" w:gutter="0"/>
          <w:cols w:space="708"/>
          <w:docGrid w:linePitch="326"/>
        </w:sectPr>
      </w:pPr>
    </w:p>
    <w:p w:rsidR="00311780" w:rsidRDefault="00311780" w:rsidP="00311780">
      <w:pPr>
        <w:pStyle w:val="Niveau1"/>
      </w:pPr>
      <w:r>
        <w:t>Réponse de la collectivité</w:t>
      </w:r>
    </w:p>
    <w:p w:rsidR="00311780" w:rsidRDefault="00311780" w:rsidP="00311780">
      <w:pPr>
        <w:ind w:left="840"/>
        <w:rPr>
          <w:i/>
          <w:caps/>
        </w:rPr>
      </w:pPr>
      <w:r>
        <w:rPr>
          <w:i/>
          <w:caps/>
        </w:rPr>
        <w:t>Partie</w:t>
      </w:r>
      <w:r w:rsidRPr="00AC596B">
        <w:rPr>
          <w:i/>
          <w:caps/>
        </w:rPr>
        <w:t xml:space="preserve"> réservé</w:t>
      </w:r>
      <w:r>
        <w:rPr>
          <w:i/>
          <w:caps/>
        </w:rPr>
        <w:t>e</w:t>
      </w:r>
      <w:r w:rsidRPr="00AC596B">
        <w:rPr>
          <w:i/>
          <w:caps/>
        </w:rPr>
        <w:t xml:space="preserve"> à la collectivité – Ne rien inscrire</w:t>
      </w:r>
    </w:p>
    <w:p w:rsidR="00311780" w:rsidRDefault="00311780" w:rsidP="00311780"/>
    <w:p w:rsidR="00311780" w:rsidRPr="00FF2D52" w:rsidRDefault="00311780" w:rsidP="00311780">
      <w:r w:rsidRPr="00FF2D52">
        <w:t>Compte tenu de l’acceptation de la solution de base,</w:t>
      </w:r>
    </w:p>
    <w:p w:rsidR="00311780" w:rsidRPr="00B72C07" w:rsidRDefault="00311780" w:rsidP="00311780"/>
    <w:p w:rsidR="00311780" w:rsidRPr="00B72C07" w:rsidRDefault="00311780" w:rsidP="00311780"/>
    <w:p w:rsidR="00311780" w:rsidRPr="00FF2D52" w:rsidRDefault="00311780" w:rsidP="00311780">
      <w:pPr>
        <w:rPr>
          <w:rFonts w:cs="Latha"/>
        </w:rPr>
      </w:pPr>
      <w:r w:rsidRPr="00FF2D52">
        <w:rPr>
          <w:rFonts w:cs="Latha"/>
        </w:rPr>
        <w:t>Prenant en compte, au regard des options obligatoires, le cas suivant :</w:t>
      </w:r>
    </w:p>
    <w:p w:rsidR="00311780" w:rsidRPr="00FF2D52" w:rsidRDefault="002453DB" w:rsidP="00311780">
      <w:pPr>
        <w:keepNext/>
        <w:tabs>
          <w:tab w:val="left" w:pos="387"/>
        </w:tabs>
        <w:spacing w:after="100"/>
        <w:ind w:left="360" w:right="38"/>
      </w:pPr>
      <w:r w:rsidRPr="00FF2D52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1780" w:rsidRPr="00FF2D52">
        <w:rPr>
          <w:i/>
          <w:iCs/>
        </w:rPr>
        <w:instrText xml:space="preserve"> FORMCHECKBOX </w:instrText>
      </w:r>
      <w:r w:rsidR="0045123C">
        <w:rPr>
          <w:i/>
          <w:iCs/>
        </w:rPr>
      </w:r>
      <w:r w:rsidR="0045123C">
        <w:rPr>
          <w:i/>
          <w:iCs/>
        </w:rPr>
        <w:fldChar w:fldCharType="separate"/>
      </w:r>
      <w:r w:rsidRPr="00FF2D52">
        <w:rPr>
          <w:i/>
          <w:iCs/>
        </w:rPr>
        <w:fldChar w:fldCharType="end"/>
      </w:r>
      <w:r w:rsidR="00311780" w:rsidRPr="00FF2D52">
        <w:rPr>
          <w:i/>
          <w:iCs/>
        </w:rPr>
        <w:t xml:space="preserve"> </w:t>
      </w:r>
      <w:r w:rsidR="00311780" w:rsidRPr="00FF2D52">
        <w:rPr>
          <w:rFonts w:cs="Latha"/>
          <w:i/>
        </w:rPr>
        <w:t>Aucune option</w:t>
      </w:r>
    </w:p>
    <w:p w:rsidR="00311780" w:rsidRPr="00FF2D52" w:rsidRDefault="002453DB" w:rsidP="00311780">
      <w:pPr>
        <w:tabs>
          <w:tab w:val="left" w:pos="387"/>
        </w:tabs>
        <w:spacing w:after="100"/>
        <w:ind w:left="360" w:right="38"/>
      </w:pPr>
      <w:r w:rsidRPr="00FF2D52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1780" w:rsidRPr="00FF2D52">
        <w:rPr>
          <w:i/>
          <w:iCs/>
        </w:rPr>
        <w:instrText xml:space="preserve"> FORMCHECKBOX </w:instrText>
      </w:r>
      <w:r w:rsidR="0045123C">
        <w:rPr>
          <w:i/>
          <w:iCs/>
        </w:rPr>
      </w:r>
      <w:r w:rsidR="0045123C">
        <w:rPr>
          <w:i/>
          <w:iCs/>
        </w:rPr>
        <w:fldChar w:fldCharType="separate"/>
      </w:r>
      <w:r w:rsidRPr="00FF2D52">
        <w:rPr>
          <w:i/>
          <w:iCs/>
        </w:rPr>
        <w:fldChar w:fldCharType="end"/>
      </w:r>
      <w:r w:rsidR="00311780" w:rsidRPr="00FF2D52">
        <w:rPr>
          <w:i/>
          <w:iCs/>
        </w:rPr>
        <w:t xml:space="preserve"> </w:t>
      </w:r>
      <w:r w:rsidR="00311780" w:rsidRPr="00FF2D52">
        <w:rPr>
          <w:rFonts w:cs="Latha"/>
          <w:i/>
        </w:rPr>
        <w:t>Option</w:t>
      </w:r>
      <w:r w:rsidR="00FF2D52">
        <w:rPr>
          <w:rFonts w:cs="Latha"/>
          <w:i/>
        </w:rPr>
        <w:t xml:space="preserve"> : </w:t>
      </w:r>
      <w:r w:rsidR="00FF2D52" w:rsidRPr="00FF2D52">
        <w:rPr>
          <w:rFonts w:cs="Latha"/>
          <w:i/>
        </w:rPr>
        <w:t>démolition du local accolé à l’enceinte de l’ancien cimetière, en vue de créer une ouverture pour accès à l’extension</w:t>
      </w: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  <w:r w:rsidRPr="00B72C07">
        <w:rPr>
          <w:rFonts w:cs="Latha"/>
        </w:rPr>
        <w:t xml:space="preserve">Pour un montant hors TVA </w:t>
      </w:r>
      <w:r w:rsidRPr="00E25879">
        <w:rPr>
          <w:rFonts w:cs="Latha"/>
        </w:rPr>
        <w:t>maximum  (comprenant éventuellement l</w:t>
      </w:r>
      <w:r w:rsidR="00E25879" w:rsidRPr="00E25879">
        <w:rPr>
          <w:rFonts w:cs="Latha"/>
        </w:rPr>
        <w:t>’</w:t>
      </w:r>
      <w:r w:rsidRPr="00E25879">
        <w:rPr>
          <w:rFonts w:cs="Latha"/>
        </w:rPr>
        <w:t>option)</w:t>
      </w:r>
      <w:r w:rsidRPr="00B72C07">
        <w:rPr>
          <w:rFonts w:cs="Latha"/>
        </w:rPr>
        <w:t xml:space="preserve"> de :</w:t>
      </w:r>
    </w:p>
    <w:p w:rsidR="00311780" w:rsidRPr="00B72C07" w:rsidRDefault="002453DB" w:rsidP="00311780">
      <w:pPr>
        <w:pBdr>
          <w:bottom w:val="dotted" w:sz="4" w:space="1" w:color="auto"/>
        </w:pBdr>
        <w:rPr>
          <w:rFonts w:cs="Latha"/>
          <w:i/>
        </w:rPr>
      </w:pPr>
      <w:r w:rsidRPr="003A0A3C">
        <w:rPr>
          <w:b/>
        </w:rPr>
        <w:fldChar w:fldCharType="begin">
          <w:ffData>
            <w:name w:val="HT"/>
            <w:enabled/>
            <w:calcOnExit/>
            <w:textInput/>
          </w:ffData>
        </w:fldChar>
      </w:r>
      <w:r w:rsidR="00311780" w:rsidRPr="003A0A3C">
        <w:rPr>
          <w:b/>
        </w:rPr>
        <w:instrText xml:space="preserve"> FORMTEXT </w:instrText>
      </w:r>
      <w:r w:rsidRPr="003A0A3C">
        <w:rPr>
          <w:b/>
        </w:rPr>
      </w:r>
      <w:r w:rsidRPr="003A0A3C">
        <w:rPr>
          <w:b/>
        </w:rPr>
        <w:fldChar w:fldCharType="separate"/>
      </w:r>
      <w:r w:rsidR="00311780" w:rsidRPr="003A0A3C">
        <w:rPr>
          <w:b/>
          <w:noProof/>
        </w:rPr>
        <w:t> </w:t>
      </w:r>
      <w:r w:rsidR="00311780" w:rsidRPr="003A0A3C">
        <w:rPr>
          <w:b/>
          <w:noProof/>
        </w:rPr>
        <w:t> </w:t>
      </w:r>
      <w:r w:rsidR="00311780" w:rsidRPr="003A0A3C">
        <w:rPr>
          <w:b/>
          <w:noProof/>
        </w:rPr>
        <w:t> </w:t>
      </w:r>
      <w:r w:rsidR="00311780" w:rsidRPr="003A0A3C">
        <w:rPr>
          <w:b/>
          <w:noProof/>
        </w:rPr>
        <w:t> </w:t>
      </w:r>
      <w:r w:rsidR="00311780" w:rsidRPr="003A0A3C">
        <w:rPr>
          <w:b/>
          <w:noProof/>
        </w:rPr>
        <w:t> </w:t>
      </w:r>
      <w:r w:rsidRPr="003A0A3C">
        <w:rPr>
          <w:b/>
        </w:rPr>
        <w:fldChar w:fldCharType="end"/>
      </w: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  <w:r w:rsidRPr="00B72C07">
        <w:rPr>
          <w:rFonts w:cs="Latha"/>
          <w:u w:val="single"/>
        </w:rPr>
        <w:t>Visa</w:t>
      </w:r>
      <w:r w:rsidRPr="00B72C07">
        <w:rPr>
          <w:rFonts w:cs="Latha"/>
        </w:rPr>
        <w:t> : Est acceptée la présente offre pour valoir acte d’engagement.</w:t>
      </w: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rPr>
          <w:rFonts w:cs="Latha"/>
        </w:rPr>
      </w:pPr>
    </w:p>
    <w:p w:rsidR="00311780" w:rsidRPr="00B72C07" w:rsidRDefault="00311780" w:rsidP="00311780">
      <w:pPr>
        <w:ind w:left="4320"/>
        <w:jc w:val="center"/>
      </w:pPr>
      <w:r w:rsidRPr="00B72C07">
        <w:t xml:space="preserve">Fait </w:t>
      </w:r>
      <w:r>
        <w:t>Plonéour-Lanvern,</w:t>
      </w:r>
      <w:r w:rsidRPr="00B72C07">
        <w:t xml:space="preserve"> le </w:t>
      </w:r>
      <w:r w:rsidR="002453DB" w:rsidRPr="00D479CF">
        <w:rPr>
          <w:b/>
          <w:u w:val="dotted"/>
        </w:rPr>
        <w:fldChar w:fldCharType="begin">
          <w:ffData>
            <w:name w:val="HT"/>
            <w:enabled/>
            <w:calcOnExit/>
            <w:textInput/>
          </w:ffData>
        </w:fldChar>
      </w:r>
      <w:r w:rsidRPr="00D479CF">
        <w:rPr>
          <w:b/>
          <w:u w:val="dotted"/>
        </w:rPr>
        <w:instrText xml:space="preserve"> FORMTEXT </w:instrText>
      </w:r>
      <w:r w:rsidR="002453DB" w:rsidRPr="00D479CF">
        <w:rPr>
          <w:b/>
          <w:u w:val="dotted"/>
        </w:rPr>
      </w:r>
      <w:r w:rsidR="002453DB" w:rsidRPr="00D479CF">
        <w:rPr>
          <w:b/>
          <w:u w:val="dotted"/>
        </w:rPr>
        <w:fldChar w:fldCharType="separate"/>
      </w:r>
      <w:r w:rsidRPr="00D479CF">
        <w:rPr>
          <w:b/>
          <w:noProof/>
          <w:u w:val="dotted"/>
        </w:rPr>
        <w:t> </w:t>
      </w:r>
      <w:r w:rsidRPr="00D479CF">
        <w:rPr>
          <w:b/>
          <w:noProof/>
          <w:u w:val="dotted"/>
        </w:rPr>
        <w:t> </w:t>
      </w:r>
      <w:r w:rsidRPr="00D479CF">
        <w:rPr>
          <w:b/>
          <w:noProof/>
          <w:u w:val="dotted"/>
        </w:rPr>
        <w:t> </w:t>
      </w:r>
      <w:r w:rsidRPr="00D479CF">
        <w:rPr>
          <w:b/>
          <w:noProof/>
          <w:u w:val="dotted"/>
        </w:rPr>
        <w:t> </w:t>
      </w:r>
      <w:r w:rsidRPr="00D479CF">
        <w:rPr>
          <w:b/>
          <w:noProof/>
          <w:u w:val="dotted"/>
        </w:rPr>
        <w:t> </w:t>
      </w:r>
      <w:r w:rsidR="002453DB" w:rsidRPr="00D479CF">
        <w:rPr>
          <w:b/>
          <w:u w:val="dotted"/>
        </w:rPr>
        <w:fldChar w:fldCharType="end"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311780" w:rsidRPr="00B72C07" w:rsidRDefault="00311780" w:rsidP="00311780">
      <w:pPr>
        <w:ind w:left="4320"/>
        <w:jc w:val="center"/>
      </w:pPr>
    </w:p>
    <w:p w:rsidR="00311780" w:rsidRDefault="00C63608" w:rsidP="00311780">
      <w:pPr>
        <w:ind w:left="4320"/>
        <w:jc w:val="center"/>
      </w:pPr>
      <w:r>
        <w:t>Mme</w:t>
      </w:r>
      <w:r w:rsidR="00311780">
        <w:t xml:space="preserve"> Le Maire de PLONEOUR-LANVERN</w:t>
      </w:r>
    </w:p>
    <w:p w:rsidR="00311780" w:rsidRPr="00B72C07" w:rsidRDefault="00C63608" w:rsidP="00311780">
      <w:pPr>
        <w:ind w:left="4320"/>
        <w:jc w:val="center"/>
      </w:pPr>
      <w:r>
        <w:t>Josiane KERLOCH</w:t>
      </w:r>
    </w:p>
    <w:p w:rsidR="00705F85" w:rsidRDefault="00705F85"/>
    <w:sectPr w:rsidR="00705F85" w:rsidSect="003F14F4">
      <w:pgSz w:w="11880" w:h="16820" w:code="9"/>
      <w:pgMar w:top="850" w:right="850" w:bottom="850" w:left="850" w:header="720" w:footer="3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2C" w:rsidRDefault="0073382C" w:rsidP="00311780">
      <w:r>
        <w:separator/>
      </w:r>
    </w:p>
  </w:endnote>
  <w:endnote w:type="continuationSeparator" w:id="0">
    <w:p w:rsidR="0073382C" w:rsidRDefault="0073382C" w:rsidP="003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1984"/>
      <w:gridCol w:w="6236"/>
      <w:gridCol w:w="1984"/>
    </w:tblGrid>
    <w:tr w:rsidR="00311780" w:rsidRPr="0065280A" w:rsidTr="003F14F4">
      <w:trPr>
        <w:jc w:val="center"/>
      </w:trPr>
      <w:tc>
        <w:tcPr>
          <w:tcW w:w="1984" w:type="dxa"/>
          <w:shd w:val="clear" w:color="auto" w:fill="auto"/>
        </w:tcPr>
        <w:p w:rsidR="00311780" w:rsidRPr="0065280A" w:rsidRDefault="00311780" w:rsidP="003F14F4">
          <w:pPr>
            <w:pStyle w:val="Pieddepage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65280A">
            <w:rPr>
              <w:b/>
              <w:sz w:val="18"/>
              <w:szCs w:val="18"/>
            </w:rPr>
            <w:t>AE</w:t>
          </w:r>
        </w:p>
      </w:tc>
      <w:tc>
        <w:tcPr>
          <w:tcW w:w="6236" w:type="dxa"/>
          <w:shd w:val="clear" w:color="auto" w:fill="auto"/>
        </w:tcPr>
        <w:p w:rsidR="00311780" w:rsidRPr="0065280A" w:rsidRDefault="00FD3F27" w:rsidP="003F14F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Réalisation des travaux en finition, sans fourniture, du mur d’enceinte de l’extension du cimetière</w:t>
          </w:r>
        </w:p>
      </w:tc>
      <w:tc>
        <w:tcPr>
          <w:tcW w:w="1984" w:type="dxa"/>
          <w:shd w:val="clear" w:color="auto" w:fill="auto"/>
        </w:tcPr>
        <w:p w:rsidR="00311780" w:rsidRPr="0065280A" w:rsidRDefault="002453DB" w:rsidP="003F14F4">
          <w:pPr>
            <w:pStyle w:val="Pieddepage"/>
            <w:tabs>
              <w:tab w:val="clear" w:pos="4536"/>
              <w:tab w:val="clear" w:pos="9072"/>
            </w:tabs>
            <w:jc w:val="right"/>
            <w:rPr>
              <w:b/>
              <w:sz w:val="18"/>
              <w:szCs w:val="18"/>
            </w:rPr>
          </w:pPr>
          <w:r w:rsidRPr="0065280A">
            <w:rPr>
              <w:rStyle w:val="Numrodepage"/>
              <w:b/>
              <w:sz w:val="18"/>
              <w:szCs w:val="18"/>
            </w:rPr>
            <w:fldChar w:fldCharType="begin"/>
          </w:r>
          <w:r w:rsidR="00311780" w:rsidRPr="0065280A">
            <w:rPr>
              <w:rStyle w:val="Numrodepage"/>
              <w:b/>
              <w:sz w:val="18"/>
              <w:szCs w:val="18"/>
            </w:rPr>
            <w:instrText xml:space="preserve"> PAGE </w:instrText>
          </w:r>
          <w:r w:rsidRPr="0065280A">
            <w:rPr>
              <w:rStyle w:val="Numrodepage"/>
              <w:b/>
              <w:sz w:val="18"/>
              <w:szCs w:val="18"/>
            </w:rPr>
            <w:fldChar w:fldCharType="separate"/>
          </w:r>
          <w:r w:rsidR="0045123C">
            <w:rPr>
              <w:rStyle w:val="Numrodepage"/>
              <w:b/>
              <w:noProof/>
              <w:sz w:val="18"/>
              <w:szCs w:val="18"/>
            </w:rPr>
            <w:t>4</w:t>
          </w:r>
          <w:r w:rsidRPr="0065280A">
            <w:rPr>
              <w:rStyle w:val="Numrodepage"/>
              <w:b/>
              <w:sz w:val="18"/>
              <w:szCs w:val="18"/>
            </w:rPr>
            <w:fldChar w:fldCharType="end"/>
          </w:r>
          <w:r w:rsidR="00311780" w:rsidRPr="0065280A">
            <w:rPr>
              <w:rStyle w:val="Numrodepage"/>
              <w:b/>
              <w:sz w:val="18"/>
              <w:szCs w:val="18"/>
            </w:rPr>
            <w:t>/</w:t>
          </w:r>
          <w:r w:rsidRPr="0065280A">
            <w:rPr>
              <w:rStyle w:val="Numrodepage"/>
              <w:b/>
              <w:sz w:val="18"/>
              <w:szCs w:val="18"/>
            </w:rPr>
            <w:fldChar w:fldCharType="begin"/>
          </w:r>
          <w:r w:rsidR="00311780" w:rsidRPr="0065280A">
            <w:rPr>
              <w:rStyle w:val="Numrodepage"/>
              <w:b/>
              <w:sz w:val="18"/>
              <w:szCs w:val="18"/>
            </w:rPr>
            <w:instrText xml:space="preserve"> NUMPAGES </w:instrText>
          </w:r>
          <w:r w:rsidRPr="0065280A">
            <w:rPr>
              <w:rStyle w:val="Numrodepage"/>
              <w:b/>
              <w:sz w:val="18"/>
              <w:szCs w:val="18"/>
            </w:rPr>
            <w:fldChar w:fldCharType="separate"/>
          </w:r>
          <w:r w:rsidR="0045123C">
            <w:rPr>
              <w:rStyle w:val="Numrodepage"/>
              <w:b/>
              <w:noProof/>
              <w:sz w:val="18"/>
              <w:szCs w:val="18"/>
            </w:rPr>
            <w:t>5</w:t>
          </w:r>
          <w:r w:rsidRPr="0065280A">
            <w:rPr>
              <w:rStyle w:val="Numrodepage"/>
              <w:b/>
              <w:sz w:val="18"/>
              <w:szCs w:val="18"/>
            </w:rPr>
            <w:fldChar w:fldCharType="end"/>
          </w:r>
        </w:p>
      </w:tc>
    </w:tr>
  </w:tbl>
  <w:p w:rsidR="00311780" w:rsidRDefault="00311780" w:rsidP="003F14F4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2C" w:rsidRDefault="0073382C" w:rsidP="00311780">
      <w:r>
        <w:separator/>
      </w:r>
    </w:p>
  </w:footnote>
  <w:footnote w:type="continuationSeparator" w:id="0">
    <w:p w:rsidR="0073382C" w:rsidRDefault="0073382C" w:rsidP="00311780">
      <w:r>
        <w:continuationSeparator/>
      </w:r>
    </w:p>
  </w:footnote>
  <w:footnote w:id="1">
    <w:p w:rsidR="00311780" w:rsidRPr="00841A28" w:rsidRDefault="00311780" w:rsidP="00311780">
      <w:pPr>
        <w:pStyle w:val="Notedebasdepage"/>
        <w:rPr>
          <w:b/>
          <w:bCs/>
          <w:sz w:val="24"/>
          <w:szCs w:val="24"/>
        </w:rPr>
      </w:pPr>
      <w:r w:rsidRPr="00841A28">
        <w:rPr>
          <w:rStyle w:val="Appelnotedebasdep"/>
          <w:b/>
          <w:bCs/>
          <w:sz w:val="24"/>
          <w:szCs w:val="24"/>
        </w:rPr>
        <w:footnoteRef/>
      </w:r>
      <w:r w:rsidRPr="00841A28">
        <w:rPr>
          <w:b/>
          <w:bCs/>
          <w:sz w:val="24"/>
          <w:szCs w:val="24"/>
        </w:rPr>
        <w:t xml:space="preserve"> En cas de délégation de pouvoir ou de signature, un pouvoir de la personne habilitée à signer le </w:t>
      </w:r>
      <w:r>
        <w:rPr>
          <w:b/>
          <w:bCs/>
          <w:sz w:val="24"/>
          <w:szCs w:val="24"/>
        </w:rPr>
        <w:t xml:space="preserve">contrat </w:t>
      </w:r>
      <w:r w:rsidRPr="00841A28">
        <w:rPr>
          <w:b/>
          <w:bCs/>
          <w:sz w:val="24"/>
          <w:szCs w:val="24"/>
        </w:rPr>
        <w:t>doit être fourni dans le pli.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4630"/>
    <w:multiLevelType w:val="multilevel"/>
    <w:tmpl w:val="5B6249E8"/>
    <w:lvl w:ilvl="0">
      <w:start w:val="1"/>
      <w:numFmt w:val="upperLetter"/>
      <w:pStyle w:val="Niveau1"/>
      <w:lvlText w:val="%1."/>
      <w:lvlJc w:val="left"/>
      <w:pPr>
        <w:tabs>
          <w:tab w:val="num" w:pos="914"/>
        </w:tabs>
        <w:ind w:left="914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1058"/>
        </w:tabs>
        <w:ind w:left="1058" w:hanging="576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1202"/>
        </w:tabs>
        <w:ind w:left="1202" w:hanging="720"/>
      </w:pPr>
      <w:rPr>
        <w:rFonts w:ascii="Calibri" w:hAnsi="Calibri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85"/>
    <w:rsid w:val="001033C6"/>
    <w:rsid w:val="002263BB"/>
    <w:rsid w:val="002453DB"/>
    <w:rsid w:val="00311780"/>
    <w:rsid w:val="00337B9F"/>
    <w:rsid w:val="0045123C"/>
    <w:rsid w:val="004E6998"/>
    <w:rsid w:val="006D5220"/>
    <w:rsid w:val="00705F85"/>
    <w:rsid w:val="0073382C"/>
    <w:rsid w:val="00745144"/>
    <w:rsid w:val="008420CE"/>
    <w:rsid w:val="00993281"/>
    <w:rsid w:val="009F2D32"/>
    <w:rsid w:val="00B23CFF"/>
    <w:rsid w:val="00C63608"/>
    <w:rsid w:val="00D479CF"/>
    <w:rsid w:val="00E25879"/>
    <w:rsid w:val="00FD3F27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0E2B-8D56-4B01-95AE-5D9D141F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8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11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11780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1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11780"/>
    <w:rPr>
      <w:rFonts w:ascii="Calibri" w:eastAsia="Times New Roman" w:hAnsi="Calibri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311780"/>
  </w:style>
  <w:style w:type="paragraph" w:customStyle="1" w:styleId="Niveau1">
    <w:name w:val="Niveau1"/>
    <w:basedOn w:val="Normal"/>
    <w:next w:val="Niveau2"/>
    <w:qFormat/>
    <w:rsid w:val="00311780"/>
    <w:pPr>
      <w:keepNext/>
      <w:numPr>
        <w:numId w:val="1"/>
      </w:numPr>
      <w:shd w:val="clear" w:color="auto" w:fill="D9D9D9"/>
      <w:tabs>
        <w:tab w:val="clear" w:pos="914"/>
        <w:tab w:val="num" w:pos="360"/>
      </w:tabs>
      <w:spacing w:before="360" w:after="120"/>
      <w:ind w:left="360" w:hanging="360"/>
      <w:outlineLvl w:val="0"/>
    </w:pPr>
    <w:rPr>
      <w:b/>
    </w:rPr>
  </w:style>
  <w:style w:type="paragraph" w:customStyle="1" w:styleId="Niveau2">
    <w:name w:val="Niveau2"/>
    <w:basedOn w:val="Normal"/>
    <w:next w:val="Normal"/>
    <w:qFormat/>
    <w:rsid w:val="00311780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customStyle="1" w:styleId="Niveau3">
    <w:name w:val="Niveau3"/>
    <w:basedOn w:val="Normal"/>
    <w:next w:val="Normal"/>
    <w:qFormat/>
    <w:rsid w:val="00311780"/>
    <w:pPr>
      <w:keepNext/>
      <w:numPr>
        <w:ilvl w:val="2"/>
        <w:numId w:val="1"/>
      </w:numPr>
      <w:spacing w:before="240"/>
      <w:outlineLvl w:val="2"/>
    </w:pPr>
    <w:rPr>
      <w:i/>
      <w:u w:val="single"/>
    </w:rPr>
  </w:style>
  <w:style w:type="paragraph" w:styleId="Notedebasdepage">
    <w:name w:val="footnote text"/>
    <w:basedOn w:val="Normal"/>
    <w:link w:val="NotedebasdepageCar"/>
    <w:semiHidden/>
    <w:rsid w:val="0031178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1178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11780"/>
    <w:rPr>
      <w:vertAlign w:val="superscript"/>
    </w:rPr>
  </w:style>
  <w:style w:type="paragraph" w:customStyle="1" w:styleId="CorpsTexte">
    <w:name w:val="Corps_Texte"/>
    <w:basedOn w:val="Normal"/>
    <w:next w:val="Normal"/>
    <w:qFormat/>
    <w:rsid w:val="00311780"/>
    <w:pPr>
      <w:keepNext/>
      <w:spacing w:before="240"/>
    </w:pPr>
    <w:rPr>
      <w:u w:val="single"/>
    </w:rPr>
  </w:style>
  <w:style w:type="character" w:styleId="Lienhypertexte">
    <w:name w:val="Hyperlink"/>
    <w:basedOn w:val="Policepardfaut"/>
    <w:uiPriority w:val="99"/>
    <w:unhideWhenUsed/>
    <w:rsid w:val="00745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stagiaire29</dc:creator>
  <cp:keywords/>
  <dc:description/>
  <cp:lastModifiedBy>Yves Derrien</cp:lastModifiedBy>
  <cp:revision>11</cp:revision>
  <dcterms:created xsi:type="dcterms:W3CDTF">2018-01-25T15:34:00Z</dcterms:created>
  <dcterms:modified xsi:type="dcterms:W3CDTF">2018-02-06T07:50:00Z</dcterms:modified>
</cp:coreProperties>
</file>