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E3" w:rsidRDefault="00AA6DE3" w:rsidP="00AA6DE3"/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>ANNEXE 1 : REPARTITION DES HONORAIRES PAR ELEMENT DE MISSION ET PAR COTRAITANTS</w:t>
      </w:r>
    </w:p>
    <w:p w:rsidR="00AA6DE3" w:rsidRPr="00A30411" w:rsidRDefault="00AA6DE3" w:rsidP="00AA6DE3">
      <w:pPr>
        <w:rPr>
          <w:sz w:val="22"/>
          <w:szCs w:val="22"/>
        </w:rPr>
      </w:pPr>
    </w:p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>Coût prévisionnel des travaux</w:t>
      </w:r>
      <w:r w:rsidRPr="00A30411">
        <w:rPr>
          <w:sz w:val="22"/>
          <w:szCs w:val="22"/>
        </w:rPr>
        <w:tab/>
      </w:r>
      <w:r w:rsidR="00334AD7" w:rsidRPr="003F215E">
        <w:rPr>
          <w:b/>
          <w:sz w:val="22"/>
          <w:szCs w:val="22"/>
        </w:rPr>
        <w:t>120</w:t>
      </w:r>
      <w:r w:rsidR="00883204" w:rsidRPr="003F215E">
        <w:rPr>
          <w:b/>
          <w:sz w:val="22"/>
          <w:szCs w:val="22"/>
        </w:rPr>
        <w:t xml:space="preserve"> 000</w:t>
      </w:r>
      <w:bookmarkStart w:id="0" w:name="_GoBack"/>
      <w:bookmarkEnd w:id="0"/>
      <w:r w:rsidR="00A30411" w:rsidRPr="002E487D">
        <w:rPr>
          <w:b/>
          <w:sz w:val="22"/>
          <w:szCs w:val="22"/>
        </w:rPr>
        <w:t xml:space="preserve"> </w:t>
      </w:r>
      <w:r w:rsidRPr="002E487D">
        <w:rPr>
          <w:b/>
          <w:sz w:val="22"/>
          <w:szCs w:val="22"/>
        </w:rPr>
        <w:t>€ HT</w:t>
      </w:r>
    </w:p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 xml:space="preserve">Taux de rémunération </w:t>
      </w:r>
      <w:r w:rsidRPr="00A30411">
        <w:rPr>
          <w:sz w:val="22"/>
          <w:szCs w:val="22"/>
        </w:rPr>
        <w:tab/>
        <w:t>……………%</w:t>
      </w:r>
    </w:p>
    <w:p w:rsidR="00AA6DE3" w:rsidRPr="00A30411" w:rsidRDefault="00AA6DE3" w:rsidP="00AA6DE3">
      <w:pPr>
        <w:rPr>
          <w:sz w:val="22"/>
          <w:szCs w:val="22"/>
        </w:rPr>
      </w:pPr>
      <w:r w:rsidRPr="00A30411">
        <w:rPr>
          <w:sz w:val="22"/>
          <w:szCs w:val="22"/>
        </w:rPr>
        <w:t xml:space="preserve">Forfait de rémunération </w:t>
      </w:r>
      <w:r w:rsidRPr="00A30411">
        <w:rPr>
          <w:sz w:val="22"/>
          <w:szCs w:val="22"/>
        </w:rPr>
        <w:tab/>
        <w:t>………..…€ HT</w:t>
      </w:r>
    </w:p>
    <w:p w:rsidR="00AA6DE3" w:rsidRPr="00A30411" w:rsidRDefault="00AA6DE3" w:rsidP="00AA6DE3">
      <w:pPr>
        <w:rPr>
          <w:sz w:val="22"/>
          <w:szCs w:val="22"/>
        </w:rPr>
      </w:pPr>
    </w:p>
    <w:tbl>
      <w:tblPr>
        <w:tblW w:w="143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992"/>
        <w:gridCol w:w="1276"/>
        <w:gridCol w:w="1276"/>
        <w:gridCol w:w="1418"/>
        <w:gridCol w:w="1418"/>
        <w:gridCol w:w="1418"/>
        <w:gridCol w:w="1418"/>
      </w:tblGrid>
      <w:tr w:rsidR="00AA6DE3" w:rsidRPr="00B94C0B" w:rsidTr="002846AC">
        <w:trPr>
          <w:trHeight w:val="454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B94C0B" w:rsidRDefault="00AA6DE3" w:rsidP="00A067E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B94C0B" w:rsidRDefault="00AA6DE3" w:rsidP="00A067EE">
            <w:r w:rsidRPr="00B94C0B">
              <w:t>% sur honoraire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B94C0B" w:rsidRDefault="00AA6DE3" w:rsidP="00A067EE">
            <w:r w:rsidRPr="00B94C0B">
              <w:t>Total global HT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B94C0B">
              <w:t>Répartition par cotraitant</w:t>
            </w:r>
          </w:p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3A55D1" w:rsidRDefault="00AA6DE3" w:rsidP="00A067E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DE3" w:rsidRPr="003A55D1" w:rsidRDefault="00AA6DE3" w:rsidP="00A067EE">
            <w:r w:rsidRPr="003A55D1">
              <w:t>Part de</w:t>
            </w:r>
          </w:p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Default="00AA6DE3" w:rsidP="00A067EE">
            <w:r>
              <w:t>MISSION DE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A6DE3">
            <w:r>
              <w:t>Diagnostic</w:t>
            </w:r>
            <w:r w:rsidR="0011107F">
              <w:t>-esquisse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>
              <w:t>Etudes d’avant-projet sommaire (APS)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>
              <w:t>Etudes d’avant-projet définitif (APD)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>Etudes de projet (PRO)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FB56EC" w:rsidRDefault="00AA6DE3" w:rsidP="00A067EE">
            <w:r w:rsidRPr="00FB56EC">
              <w:t>Assistance à la passation des contrats de travaux (ACT)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 xml:space="preserve">VISA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>Direction d’exécution des contrats de travaux (DET)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>
            <w:r w:rsidRPr="00B94C0B">
              <w:t>Assistance aux opérations de réception (AOR)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  <w:tr w:rsidR="00AA6DE3" w:rsidRPr="00AA6DE3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6DE3" w:rsidRPr="00883204" w:rsidRDefault="00AA6DE3" w:rsidP="00A067EE">
            <w:r w:rsidRPr="00883204">
              <w:t>MISSIONS COMPLEMENTAIRES</w:t>
            </w:r>
            <w:r w:rsidR="00883204" w:rsidRPr="00883204">
              <w:t xml:space="preserve"> (non demandées)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</w:tr>
      <w:tr w:rsidR="00AA6DE3" w:rsidRPr="00AA6DE3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883204" w:rsidRDefault="00AA6DE3" w:rsidP="00A067EE">
            <w:r w:rsidRPr="00883204">
              <w:t>Ordonnancement Pilotage Coordination (OPC)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AA6DE3" w:rsidRDefault="00AA6DE3" w:rsidP="00A067EE">
            <w:pPr>
              <w:rPr>
                <w:highlight w:val="yellow"/>
              </w:rPr>
            </w:pPr>
          </w:p>
        </w:tc>
      </w:tr>
      <w:tr w:rsidR="00AA6DE3" w:rsidRPr="00B94C0B" w:rsidTr="002846AC">
        <w:trPr>
          <w:trHeight w:val="454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883204" w:rsidRDefault="00AA6DE3" w:rsidP="00A067EE">
            <w:r w:rsidRPr="00883204">
              <w:t>Coordination Système de Sécurité Incendie (SSI)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E3" w:rsidRPr="00B94C0B" w:rsidRDefault="00AA6DE3" w:rsidP="00A067EE"/>
        </w:tc>
      </w:tr>
    </w:tbl>
    <w:p w:rsidR="003E5E0F" w:rsidRDefault="003E5E0F" w:rsidP="00A835E1">
      <w:pPr>
        <w:ind w:left="0" w:firstLine="0"/>
      </w:pPr>
    </w:p>
    <w:sectPr w:rsidR="003E5E0F" w:rsidSect="00B94C0B">
      <w:pgSz w:w="16838" w:h="11906" w:orient="landscape" w:code="9"/>
      <w:pgMar w:top="567" w:right="851" w:bottom="1134" w:left="851" w:header="567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3"/>
    <w:rsid w:val="0011107F"/>
    <w:rsid w:val="0022066B"/>
    <w:rsid w:val="002846AC"/>
    <w:rsid w:val="002E487D"/>
    <w:rsid w:val="00334AD7"/>
    <w:rsid w:val="00395C59"/>
    <w:rsid w:val="003E5E0F"/>
    <w:rsid w:val="003F215E"/>
    <w:rsid w:val="00585F20"/>
    <w:rsid w:val="007012C7"/>
    <w:rsid w:val="008337A1"/>
    <w:rsid w:val="00883204"/>
    <w:rsid w:val="00A30411"/>
    <w:rsid w:val="00A835E1"/>
    <w:rsid w:val="00AA6DE3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8D51-96CC-4F90-8E70-6B9D29D3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A6DE3"/>
    <w:pPr>
      <w:tabs>
        <w:tab w:val="left" w:pos="52"/>
        <w:tab w:val="left" w:pos="4962"/>
      </w:tabs>
      <w:autoSpaceDE w:val="0"/>
      <w:autoSpaceDN w:val="0"/>
      <w:adjustRightInd w:val="0"/>
      <w:spacing w:after="0" w:line="240" w:lineRule="auto"/>
      <w:ind w:left="-89" w:firstLine="12"/>
      <w:jc w:val="both"/>
    </w:pPr>
    <w:rPr>
      <w:rFonts w:ascii="Arial" w:eastAsia="Times New Roman" w:hAnsi="Arial" w:cs="Arial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CORNIC Evelyne</dc:creator>
  <cp:keywords/>
  <dc:description/>
  <cp:lastModifiedBy>secretariat</cp:lastModifiedBy>
  <cp:revision>3</cp:revision>
  <dcterms:created xsi:type="dcterms:W3CDTF">2017-10-09T12:45:00Z</dcterms:created>
  <dcterms:modified xsi:type="dcterms:W3CDTF">2017-10-25T13:46:00Z</dcterms:modified>
</cp:coreProperties>
</file>