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CC" w:rsidRDefault="001F76CC">
      <w:pPr>
        <w:jc w:val="both"/>
        <w:rPr>
          <w:rFonts w:ascii="Arial" w:hAnsi="Arial" w:cs="Arial"/>
        </w:rPr>
      </w:pPr>
      <w:bookmarkStart w:id="0" w:name="_GoBack"/>
      <w:bookmarkEnd w:id="0"/>
    </w:p>
    <w:p w:rsidR="001F76CC" w:rsidRDefault="001F7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l’organisme acheteur : </w:t>
      </w:r>
    </w:p>
    <w:p w:rsidR="001F76CC" w:rsidRDefault="001F7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COMMUNE</w:t>
      </w:r>
      <w:r w:rsidRPr="009C7F23">
        <w:rPr>
          <w:rFonts w:ascii="Arial" w:hAnsi="Arial" w:cs="Arial"/>
        </w:rPr>
        <w:t xml:space="preserve"> DE </w:t>
      </w:r>
      <w:r w:rsidRPr="00EF318C">
        <w:rPr>
          <w:rFonts w:ascii="Arial" w:hAnsi="Arial" w:cs="Arial"/>
          <w:noProof/>
        </w:rPr>
        <w:t>PLOUVORN</w:t>
      </w:r>
      <w:r w:rsidRPr="009C7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EF318C">
        <w:rPr>
          <w:rFonts w:ascii="Arial" w:hAnsi="Arial" w:cs="Arial"/>
          <w:noProof/>
        </w:rPr>
        <w:t>29420</w:t>
      </w:r>
    </w:p>
    <w:p w:rsidR="001F76CC" w:rsidRDefault="001F7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Prestations de services d’assurances</w:t>
      </w:r>
    </w:p>
    <w:p w:rsidR="001F76CC" w:rsidRDefault="001F7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Procédure adaptée en application de l’article 27 du décret n°2016-360 du 25 mars 2016, pris en application de l’ordonnance n° 2015-899 du 23 juillet 2015.</w:t>
      </w:r>
    </w:p>
    <w:p w:rsidR="001F76CC" w:rsidRDefault="001F76CC">
      <w:pPr>
        <w:jc w:val="both"/>
        <w:rPr>
          <w:rFonts w:ascii="Arial" w:hAnsi="Arial" w:cs="Arial"/>
        </w:rPr>
      </w:pPr>
    </w:p>
    <w:p w:rsidR="001F76CC" w:rsidRDefault="001F76CC" w:rsidP="00C1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marc</w:t>
      </w:r>
      <w:r w:rsidRPr="001F76CC">
        <w:rPr>
          <w:rFonts w:ascii="Arial" w:hAnsi="Arial" w:cs="Arial"/>
        </w:rPr>
        <w:t>hé comporte 5 lots :</w:t>
      </w:r>
    </w:p>
    <w:p w:rsidR="001F76CC" w:rsidRDefault="001F76CC" w:rsidP="00C101BB">
      <w:pPr>
        <w:jc w:val="both"/>
        <w:rPr>
          <w:rFonts w:ascii="Arial" w:hAnsi="Arial" w:cs="Arial"/>
        </w:rPr>
      </w:pPr>
    </w:p>
    <w:p w:rsidR="001F76CC" w:rsidRDefault="001F76CC" w:rsidP="00734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Lot 1 : Dommages aux biens et Risques annexes</w:t>
      </w:r>
    </w:p>
    <w:p w:rsidR="001F76CC" w:rsidRDefault="001F76CC" w:rsidP="00734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Lot 2 : Responsabilité civile et Risques annexes</w:t>
      </w:r>
    </w:p>
    <w:p w:rsidR="001F76CC" w:rsidRDefault="001F76CC" w:rsidP="00734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Lot 3 : Flotte Automobile et Risques annexes</w:t>
      </w:r>
    </w:p>
    <w:p w:rsidR="001F76CC" w:rsidRDefault="001F76CC" w:rsidP="00734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Lot 4 : Protection Juridique</w:t>
      </w:r>
    </w:p>
    <w:p w:rsidR="001F76CC" w:rsidRDefault="001F76CC" w:rsidP="00734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Lot 5 : Plaisance</w:t>
      </w:r>
    </w:p>
    <w:p w:rsidR="001F76CC" w:rsidRDefault="001F76CC">
      <w:pPr>
        <w:jc w:val="both"/>
        <w:rPr>
          <w:rFonts w:ascii="Arial" w:hAnsi="Arial" w:cs="Arial"/>
        </w:rPr>
      </w:pPr>
    </w:p>
    <w:p w:rsidR="001F76CC" w:rsidRPr="00991132" w:rsidRDefault="001F76CC" w:rsidP="00991132">
      <w:pPr>
        <w:pStyle w:val="Corpsdetexte2"/>
        <w:rPr>
          <w:sz w:val="24"/>
        </w:rPr>
      </w:pPr>
      <w:r w:rsidRPr="00991132">
        <w:rPr>
          <w:sz w:val="24"/>
        </w:rPr>
        <w:t>Critères d’attribution : Offre économiquement la plus avantageuse appréciée en fonction des critères énoncés ci-dessous, avec pondération entre eux :</w:t>
      </w:r>
    </w:p>
    <w:p w:rsidR="001F76CC" w:rsidRPr="00991132" w:rsidRDefault="001F76CC" w:rsidP="0099113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91132">
        <w:rPr>
          <w:rFonts w:ascii="Arial" w:hAnsi="Arial" w:cs="Arial"/>
        </w:rPr>
        <w:t>La valeur technique de l’offre (note sur 10,00 pondérée à 60%),</w:t>
      </w:r>
    </w:p>
    <w:p w:rsidR="001F76CC" w:rsidRPr="00991132" w:rsidRDefault="001F76CC" w:rsidP="0099113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91132">
        <w:rPr>
          <w:rFonts w:ascii="Arial" w:hAnsi="Arial" w:cs="Arial"/>
        </w:rPr>
        <w:t>Le coût de l’offre (note sur 10,00 pondérée à 39%),</w:t>
      </w:r>
    </w:p>
    <w:p w:rsidR="001F76CC" w:rsidRPr="00991132" w:rsidRDefault="001F76CC" w:rsidP="0099113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91132">
        <w:rPr>
          <w:rFonts w:ascii="Arial" w:hAnsi="Arial" w:cs="Arial"/>
        </w:rPr>
        <w:t>La valeur durable de l’offre (note sur 10,00 pondérée à 1%),</w:t>
      </w:r>
    </w:p>
    <w:p w:rsidR="001F76CC" w:rsidRDefault="001F76CC">
      <w:pPr>
        <w:jc w:val="both"/>
        <w:rPr>
          <w:rFonts w:ascii="Arial" w:hAnsi="Arial" w:cs="Arial"/>
        </w:rPr>
      </w:pPr>
    </w:p>
    <w:p w:rsidR="001F76CC" w:rsidRPr="009C7F23" w:rsidRDefault="001F7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limite de </w:t>
      </w:r>
      <w:r w:rsidRPr="009C7F23">
        <w:rPr>
          <w:rFonts w:ascii="Arial" w:hAnsi="Arial" w:cs="Arial"/>
        </w:rPr>
        <w:t xml:space="preserve">réception des offres : </w:t>
      </w:r>
      <w:r w:rsidR="007C1A46">
        <w:rPr>
          <w:rFonts w:ascii="Arial" w:hAnsi="Arial" w:cs="Arial"/>
          <w:noProof/>
        </w:rPr>
        <w:t>30</w:t>
      </w:r>
      <w:r>
        <w:rPr>
          <w:rFonts w:ascii="Arial" w:hAnsi="Arial" w:cs="Arial"/>
          <w:noProof/>
        </w:rPr>
        <w:t xml:space="preserve"> octobre 2017</w:t>
      </w:r>
      <w:r w:rsidRPr="009C7F23">
        <w:rPr>
          <w:rFonts w:ascii="Arial" w:hAnsi="Arial" w:cs="Arial"/>
        </w:rPr>
        <w:t xml:space="preserve"> à 12h00.</w:t>
      </w:r>
    </w:p>
    <w:p w:rsidR="001F76CC" w:rsidRPr="009C7F23" w:rsidRDefault="001F76CC">
      <w:pPr>
        <w:jc w:val="both"/>
        <w:rPr>
          <w:rFonts w:ascii="Arial" w:hAnsi="Arial" w:cs="Arial"/>
        </w:rPr>
      </w:pPr>
    </w:p>
    <w:p w:rsidR="001F76CC" w:rsidRPr="009C7F23" w:rsidRDefault="001F76CC" w:rsidP="001536D4">
      <w:pPr>
        <w:jc w:val="both"/>
        <w:rPr>
          <w:rFonts w:ascii="Arial" w:hAnsi="Arial" w:cs="Arial"/>
        </w:rPr>
      </w:pPr>
      <w:r w:rsidRPr="009C7F23">
        <w:rPr>
          <w:rFonts w:ascii="Arial" w:hAnsi="Arial" w:cs="Arial"/>
        </w:rPr>
        <w:t>Le dossier de consultation et les renseignements d’ordre technique peuvent être obtenus sur demande écrite à :</w:t>
      </w:r>
    </w:p>
    <w:p w:rsidR="001F76CC" w:rsidRPr="009C7F23" w:rsidRDefault="001F76CC" w:rsidP="004D77D9">
      <w:pPr>
        <w:jc w:val="both"/>
        <w:rPr>
          <w:rFonts w:ascii="Arial" w:hAnsi="Arial" w:cs="Arial"/>
        </w:rPr>
      </w:pPr>
    </w:p>
    <w:p w:rsidR="001F76CC" w:rsidRPr="004B65C9" w:rsidRDefault="001F76CC" w:rsidP="004D77D9">
      <w:pPr>
        <w:numPr>
          <w:ilvl w:val="0"/>
          <w:numId w:val="6"/>
        </w:numPr>
        <w:ind w:left="567" w:hanging="284"/>
        <w:jc w:val="center"/>
        <w:rPr>
          <w:rFonts w:ascii="Arial" w:hAnsi="Arial" w:cs="Arial"/>
        </w:rPr>
      </w:pPr>
      <w:r w:rsidRPr="004B65C9">
        <w:rPr>
          <w:rFonts w:ascii="Arial" w:hAnsi="Arial" w:cs="Arial"/>
        </w:rPr>
        <w:t xml:space="preserve">CONSULTASSUR   19, allée F.J. BROUSSAIS – P.A. du </w:t>
      </w:r>
      <w:proofErr w:type="spellStart"/>
      <w:r w:rsidRPr="004B65C9">
        <w:rPr>
          <w:rFonts w:ascii="Arial" w:hAnsi="Arial" w:cs="Arial"/>
        </w:rPr>
        <w:t>Ténénio</w:t>
      </w:r>
      <w:proofErr w:type="spellEnd"/>
      <w:r w:rsidRPr="004B65C9">
        <w:rPr>
          <w:rFonts w:ascii="Arial" w:hAnsi="Arial" w:cs="Arial"/>
        </w:rPr>
        <w:t xml:space="preserve">  - 56000 VANNES.</w:t>
      </w:r>
    </w:p>
    <w:p w:rsidR="001F76CC" w:rsidRPr="004B65C9" w:rsidRDefault="001F76CC" w:rsidP="004D77D9">
      <w:pPr>
        <w:jc w:val="center"/>
        <w:rPr>
          <w:rFonts w:ascii="Arial" w:hAnsi="Arial" w:cs="Arial"/>
        </w:rPr>
      </w:pPr>
      <w:r w:rsidRPr="004B65C9">
        <w:rPr>
          <w:rFonts w:ascii="Arial" w:hAnsi="Arial" w:cs="Arial"/>
        </w:rPr>
        <w:t xml:space="preserve">Télécopie : 02 97 40 61 85 / courriel : </w:t>
      </w:r>
      <w:hyperlink r:id="rId6" w:history="1">
        <w:r w:rsidRPr="004B65C9">
          <w:rPr>
            <w:rStyle w:val="Lienhypertexte"/>
            <w:rFonts w:ascii="Arial" w:hAnsi="Arial" w:cs="Arial"/>
          </w:rPr>
          <w:t>consultassur@yahoo.fr</w:t>
        </w:r>
      </w:hyperlink>
      <w:r w:rsidRPr="004B65C9">
        <w:rPr>
          <w:rFonts w:ascii="Arial" w:hAnsi="Arial" w:cs="Arial"/>
        </w:rPr>
        <w:t>.</w:t>
      </w:r>
    </w:p>
    <w:p w:rsidR="001F76CC" w:rsidRPr="004B65C9" w:rsidRDefault="001F76CC" w:rsidP="004D77D9">
      <w:pPr>
        <w:jc w:val="center"/>
        <w:rPr>
          <w:rFonts w:ascii="Arial" w:hAnsi="Arial" w:cs="Arial"/>
        </w:rPr>
      </w:pPr>
    </w:p>
    <w:p w:rsidR="001F76CC" w:rsidRPr="004B65C9" w:rsidRDefault="001F76CC" w:rsidP="004D77D9">
      <w:pPr>
        <w:jc w:val="center"/>
        <w:rPr>
          <w:rFonts w:ascii="Arial" w:hAnsi="Arial" w:cs="Arial"/>
        </w:rPr>
      </w:pPr>
    </w:p>
    <w:p w:rsidR="001F76CC" w:rsidRPr="004B65C9" w:rsidRDefault="001F76CC" w:rsidP="004D77D9">
      <w:pPr>
        <w:numPr>
          <w:ilvl w:val="0"/>
          <w:numId w:val="6"/>
        </w:numPr>
        <w:ind w:left="567" w:hanging="283"/>
        <w:jc w:val="center"/>
        <w:rPr>
          <w:rFonts w:ascii="Arial" w:hAnsi="Arial" w:cs="Arial"/>
        </w:rPr>
      </w:pPr>
      <w:r w:rsidRPr="001F76CC">
        <w:rPr>
          <w:rFonts w:ascii="Arial" w:hAnsi="Arial" w:cs="Arial"/>
        </w:rPr>
        <w:t>soit à l’adresse élect</w:t>
      </w:r>
      <w:r w:rsidRPr="004B65C9">
        <w:rPr>
          <w:rFonts w:ascii="Arial" w:hAnsi="Arial" w:cs="Arial"/>
        </w:rPr>
        <w:t xml:space="preserve">ronique suivante : </w:t>
      </w:r>
      <w:r w:rsidRPr="00EF318C">
        <w:rPr>
          <w:rFonts w:ascii="Arial" w:hAnsi="Arial" w:cs="Arial"/>
          <w:noProof/>
          <w:color w:val="0000FF"/>
          <w:u w:val="single"/>
        </w:rPr>
        <w:t>www.megalisbretagne.org</w:t>
      </w:r>
    </w:p>
    <w:p w:rsidR="001F76CC" w:rsidRPr="004B65C9" w:rsidRDefault="001F76CC" w:rsidP="004D77D9">
      <w:pPr>
        <w:jc w:val="center"/>
        <w:rPr>
          <w:rFonts w:ascii="Arial" w:hAnsi="Arial" w:cs="Arial"/>
        </w:rPr>
      </w:pPr>
    </w:p>
    <w:p w:rsidR="001F76CC" w:rsidRPr="009C7F23" w:rsidRDefault="001F76CC" w:rsidP="004D77D9">
      <w:pPr>
        <w:jc w:val="both"/>
        <w:rPr>
          <w:rFonts w:ascii="Arial" w:hAnsi="Arial" w:cs="Arial"/>
        </w:rPr>
      </w:pPr>
    </w:p>
    <w:p w:rsidR="001F76CC" w:rsidRDefault="001F76CC">
      <w:pPr>
        <w:jc w:val="both"/>
        <w:rPr>
          <w:rFonts w:ascii="Arial" w:hAnsi="Arial" w:cs="Arial"/>
        </w:rPr>
      </w:pPr>
      <w:r w:rsidRPr="009C7F23">
        <w:rPr>
          <w:rFonts w:ascii="Arial" w:hAnsi="Arial" w:cs="Arial"/>
        </w:rPr>
        <w:t xml:space="preserve">Date d’envoi à publication : </w:t>
      </w:r>
      <w:r>
        <w:rPr>
          <w:rFonts w:ascii="Arial" w:hAnsi="Arial" w:cs="Arial"/>
          <w:noProof/>
        </w:rPr>
        <w:t>2</w:t>
      </w:r>
      <w:r w:rsidR="007C1A46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 xml:space="preserve"> septembre 2017</w:t>
      </w:r>
    </w:p>
    <w:p w:rsidR="001F76CC" w:rsidRDefault="001F76CC">
      <w:pPr>
        <w:jc w:val="both"/>
        <w:rPr>
          <w:rFonts w:ascii="Arial" w:hAnsi="Arial" w:cs="Arial"/>
        </w:rPr>
      </w:pPr>
    </w:p>
    <w:p w:rsidR="001F76CC" w:rsidRDefault="001F76CC">
      <w:pPr>
        <w:jc w:val="both"/>
        <w:rPr>
          <w:rFonts w:ascii="Arial" w:hAnsi="Arial" w:cs="Arial"/>
        </w:rPr>
      </w:pPr>
    </w:p>
    <w:p w:rsidR="001F76CC" w:rsidRDefault="001F76CC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1F76CC" w:rsidRDefault="001F76CC">
      <w:pPr>
        <w:jc w:val="both"/>
        <w:rPr>
          <w:rFonts w:ascii="Arial" w:hAnsi="Arial" w:cs="Arial"/>
        </w:rPr>
      </w:pPr>
    </w:p>
    <w:p w:rsidR="001F76CC" w:rsidRDefault="001F76CC">
      <w:pPr>
        <w:rPr>
          <w:sz w:val="22"/>
        </w:rPr>
        <w:sectPr w:rsidR="001F76CC" w:rsidSect="001F76CC">
          <w:pgSz w:w="11906" w:h="16838"/>
          <w:pgMar w:top="719" w:right="849" w:bottom="899" w:left="900" w:header="708" w:footer="708" w:gutter="0"/>
          <w:pgNumType w:start="1"/>
          <w:cols w:space="708"/>
          <w:docGrid w:linePitch="360"/>
        </w:sectPr>
      </w:pPr>
    </w:p>
    <w:p w:rsidR="001F76CC" w:rsidRDefault="001F76CC">
      <w:pPr>
        <w:rPr>
          <w:sz w:val="22"/>
        </w:rPr>
      </w:pPr>
    </w:p>
    <w:sectPr w:rsidR="001F76CC" w:rsidSect="001F76CC">
      <w:type w:val="continuous"/>
      <w:pgSz w:w="11906" w:h="16838"/>
      <w:pgMar w:top="719" w:right="849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61C"/>
    <w:multiLevelType w:val="hybridMultilevel"/>
    <w:tmpl w:val="683E703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15E63"/>
    <w:multiLevelType w:val="hybridMultilevel"/>
    <w:tmpl w:val="A0A0B8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217F6"/>
    <w:multiLevelType w:val="hybridMultilevel"/>
    <w:tmpl w:val="A0A0B8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D2C27"/>
    <w:multiLevelType w:val="hybridMultilevel"/>
    <w:tmpl w:val="3BD0F016"/>
    <w:lvl w:ilvl="0" w:tplc="08004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770AC"/>
    <w:multiLevelType w:val="hybridMultilevel"/>
    <w:tmpl w:val="A0A0B8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3C6CCD"/>
    <w:multiLevelType w:val="hybridMultilevel"/>
    <w:tmpl w:val="683E70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D7"/>
    <w:rsid w:val="001536D4"/>
    <w:rsid w:val="001E0262"/>
    <w:rsid w:val="001E0CE5"/>
    <w:rsid w:val="001F76CC"/>
    <w:rsid w:val="003054E4"/>
    <w:rsid w:val="004950E1"/>
    <w:rsid w:val="004D28EF"/>
    <w:rsid w:val="004D77D9"/>
    <w:rsid w:val="005168D4"/>
    <w:rsid w:val="00517392"/>
    <w:rsid w:val="00584661"/>
    <w:rsid w:val="00637DDC"/>
    <w:rsid w:val="00652DD7"/>
    <w:rsid w:val="00734E79"/>
    <w:rsid w:val="007B7A2F"/>
    <w:rsid w:val="007C1A46"/>
    <w:rsid w:val="007D01DF"/>
    <w:rsid w:val="0084731F"/>
    <w:rsid w:val="00894478"/>
    <w:rsid w:val="008B4580"/>
    <w:rsid w:val="00991132"/>
    <w:rsid w:val="009C7F23"/>
    <w:rsid w:val="00A31F0A"/>
    <w:rsid w:val="00A561C2"/>
    <w:rsid w:val="00A7447A"/>
    <w:rsid w:val="00A76B7B"/>
    <w:rsid w:val="00AA64B0"/>
    <w:rsid w:val="00AB0CB8"/>
    <w:rsid w:val="00AB6235"/>
    <w:rsid w:val="00AD25D4"/>
    <w:rsid w:val="00AF4BFC"/>
    <w:rsid w:val="00B0426E"/>
    <w:rsid w:val="00BA44F0"/>
    <w:rsid w:val="00BC05C4"/>
    <w:rsid w:val="00C101BB"/>
    <w:rsid w:val="00CB0C0E"/>
    <w:rsid w:val="00D41C55"/>
    <w:rsid w:val="00DA62C5"/>
    <w:rsid w:val="00DA7EA5"/>
    <w:rsid w:val="00DB5527"/>
    <w:rsid w:val="00DC1827"/>
    <w:rsid w:val="00EA2497"/>
    <w:rsid w:val="00EC0675"/>
    <w:rsid w:val="00EC28D1"/>
    <w:rsid w:val="00ED51F0"/>
    <w:rsid w:val="00F70ED7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rsid w:val="00A561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rsid w:val="00A561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ssur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l’organisme acheteur : Ville &amp; CCAS de GONFREVILLE l’ORCHER</vt:lpstr>
    </vt:vector>
  </TitlesOfParts>
  <Company>POCONSULTANTS</Company>
  <LinksUpToDate>false</LinksUpToDate>
  <CharactersWithSpaces>1277</CharactersWithSpaces>
  <SharedDoc>false</SharedDoc>
  <HLinks>
    <vt:vector size="6" baseType="variant">
      <vt:variant>
        <vt:i4>7995458</vt:i4>
      </vt:variant>
      <vt:variant>
        <vt:i4>9</vt:i4>
      </vt:variant>
      <vt:variant>
        <vt:i4>0</vt:i4>
      </vt:variant>
      <vt:variant>
        <vt:i4>5</vt:i4>
      </vt:variant>
      <vt:variant>
        <vt:lpwstr>mailto:consultassur@yahoo.fr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l’organisme acheteur : Ville &amp; CCAS de GONFREVILLE l’ORCHER</dc:title>
  <dc:creator>CONSULTASSUR</dc:creator>
  <cp:lastModifiedBy>Propriétaire</cp:lastModifiedBy>
  <cp:revision>2</cp:revision>
  <cp:lastPrinted>2017-09-25T11:53:00Z</cp:lastPrinted>
  <dcterms:created xsi:type="dcterms:W3CDTF">2017-09-25T11:54:00Z</dcterms:created>
  <dcterms:modified xsi:type="dcterms:W3CDTF">2017-09-25T11:54:00Z</dcterms:modified>
</cp:coreProperties>
</file>