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7" w:rsidRDefault="004677F7" w:rsidP="004677F7">
      <w:pPr>
        <w:pStyle w:val="NormalWeb"/>
        <w:jc w:val="center"/>
        <w:outlineLvl w:val="0"/>
        <w:rPr>
          <w:rStyle w:val="textecourantgras1"/>
          <w:rFonts w:ascii="Century Gothic" w:hAnsi="Century Gothic"/>
          <w:sz w:val="32"/>
          <w:szCs w:val="32"/>
        </w:rPr>
      </w:pPr>
    </w:p>
    <w:p w:rsidR="004677F7" w:rsidRDefault="004677F7" w:rsidP="00C74E87">
      <w:pPr>
        <w:pStyle w:val="NormalWeb"/>
        <w:ind w:left="-851"/>
        <w:jc w:val="center"/>
        <w:outlineLvl w:val="0"/>
        <w:rPr>
          <w:rStyle w:val="textecourantgras1"/>
          <w:rFonts w:ascii="Century Gothic" w:hAnsi="Century Gothic"/>
          <w:sz w:val="32"/>
          <w:szCs w:val="32"/>
        </w:rPr>
      </w:pPr>
    </w:p>
    <w:p w:rsidR="002252A7" w:rsidRPr="007E41D2" w:rsidRDefault="00C646BC" w:rsidP="004677F7">
      <w:pPr>
        <w:pStyle w:val="NormalWeb"/>
        <w:jc w:val="center"/>
        <w:outlineLvl w:val="0"/>
        <w:rPr>
          <w:rFonts w:ascii="Century Gothic" w:hAnsi="Century Gothic"/>
          <w:sz w:val="32"/>
          <w:szCs w:val="32"/>
        </w:rPr>
      </w:pPr>
      <w:r w:rsidRPr="007E41D2">
        <w:rPr>
          <w:rStyle w:val="textecourantgras1"/>
          <w:rFonts w:ascii="Century Gothic" w:hAnsi="Century Gothic"/>
          <w:sz w:val="32"/>
          <w:szCs w:val="32"/>
        </w:rPr>
        <w:t xml:space="preserve">COMMUNE DE </w:t>
      </w:r>
      <w:r w:rsidR="00A27A73">
        <w:rPr>
          <w:rStyle w:val="textecourantgras1"/>
          <w:rFonts w:ascii="Century Gothic" w:hAnsi="Century Gothic"/>
          <w:sz w:val="32"/>
          <w:szCs w:val="32"/>
        </w:rPr>
        <w:t>PLOUENAN</w:t>
      </w:r>
    </w:p>
    <w:p w:rsidR="007E41D2" w:rsidRDefault="007E41D2" w:rsidP="007E41D2">
      <w:pPr>
        <w:pStyle w:val="NormalWeb"/>
        <w:spacing w:before="0" w:beforeAutospacing="0" w:after="0" w:afterAutospacing="0"/>
        <w:jc w:val="center"/>
        <w:outlineLvl w:val="0"/>
        <w:rPr>
          <w:rFonts w:ascii="Century Gothic" w:hAnsi="Century Gothic"/>
          <w:b/>
          <w:bCs/>
        </w:rPr>
      </w:pPr>
      <w:r w:rsidRPr="007E41D2">
        <w:rPr>
          <w:rFonts w:ascii="Century Gothic" w:hAnsi="Century Gothic"/>
          <w:b/>
          <w:bCs/>
        </w:rPr>
        <w:t xml:space="preserve">MAITRISE D’ŒUVRE </w:t>
      </w:r>
    </w:p>
    <w:p w:rsidR="002B68B7" w:rsidRDefault="007E41D2" w:rsidP="007E41D2">
      <w:pPr>
        <w:pStyle w:val="NormalWeb"/>
        <w:spacing w:before="0" w:beforeAutospacing="0" w:after="0" w:afterAutospacing="0"/>
        <w:jc w:val="center"/>
        <w:outlineLvl w:val="0"/>
        <w:rPr>
          <w:rFonts w:ascii="Century Gothic" w:hAnsi="Century Gothic"/>
          <w:b/>
          <w:bCs/>
        </w:rPr>
      </w:pPr>
      <w:proofErr w:type="gramStart"/>
      <w:r w:rsidRPr="007E41D2">
        <w:rPr>
          <w:rFonts w:ascii="Century Gothic" w:hAnsi="Century Gothic"/>
          <w:b/>
          <w:bCs/>
        </w:rPr>
        <w:t>pour</w:t>
      </w:r>
      <w:proofErr w:type="gramEnd"/>
      <w:r w:rsidRPr="007E41D2">
        <w:rPr>
          <w:rFonts w:ascii="Century Gothic" w:hAnsi="Century Gothic"/>
          <w:b/>
          <w:bCs/>
        </w:rPr>
        <w:t xml:space="preserve"> la cré</w:t>
      </w:r>
      <w:r w:rsidR="00A27A73">
        <w:rPr>
          <w:rFonts w:ascii="Century Gothic" w:hAnsi="Century Gothic"/>
          <w:b/>
          <w:bCs/>
        </w:rPr>
        <w:t>ation d’un lotissement communal</w:t>
      </w:r>
      <w:r w:rsidRPr="007E41D2">
        <w:rPr>
          <w:rFonts w:ascii="Century Gothic" w:hAnsi="Century Gothic"/>
          <w:b/>
          <w:bCs/>
        </w:rPr>
        <w:t xml:space="preserve"> </w:t>
      </w:r>
    </w:p>
    <w:p w:rsidR="007E41D2" w:rsidRPr="007E41D2" w:rsidRDefault="007E41D2" w:rsidP="007E41D2">
      <w:pPr>
        <w:pStyle w:val="NormalWeb"/>
        <w:spacing w:before="0" w:beforeAutospacing="0" w:after="0" w:afterAutospacing="0"/>
        <w:jc w:val="center"/>
        <w:outlineLvl w:val="0"/>
        <w:rPr>
          <w:rFonts w:ascii="Century Gothic" w:hAnsi="Century Gothic"/>
        </w:rPr>
      </w:pPr>
    </w:p>
    <w:p w:rsidR="00576F1F" w:rsidRPr="007E41D2" w:rsidRDefault="003F62E5" w:rsidP="00CE18C1">
      <w:pPr>
        <w:jc w:val="center"/>
        <w:outlineLvl w:val="0"/>
        <w:rPr>
          <w:rStyle w:val="textecourant1"/>
          <w:rFonts w:ascii="Century Gothic" w:hAnsi="Century Gothic"/>
          <w:b/>
          <w:bCs/>
        </w:rPr>
      </w:pPr>
      <w:r w:rsidRPr="007E41D2">
        <w:rPr>
          <w:rFonts w:ascii="Century Gothic" w:hAnsi="Century Gothic"/>
          <w:b/>
          <w:bCs/>
          <w:sz w:val="28"/>
          <w:szCs w:val="28"/>
        </w:rPr>
        <w:t>Avis d’appel public à la concurrence</w:t>
      </w:r>
    </w:p>
    <w:p w:rsidR="003F62E5" w:rsidRPr="007E41D2" w:rsidRDefault="003F62E5" w:rsidP="002252A7">
      <w:pPr>
        <w:rPr>
          <w:rStyle w:val="textecourant1"/>
          <w:rFonts w:ascii="Century Gothic" w:hAnsi="Century Gothic"/>
          <w:b/>
          <w:bCs/>
        </w:rPr>
      </w:pPr>
    </w:p>
    <w:p w:rsidR="003F62E5" w:rsidRPr="007E41D2" w:rsidRDefault="003F62E5" w:rsidP="002252A7">
      <w:pPr>
        <w:rPr>
          <w:rStyle w:val="textecourant1"/>
          <w:rFonts w:ascii="Century Gothic" w:hAnsi="Century Gothic"/>
          <w:b/>
          <w:bCs/>
        </w:rPr>
      </w:pPr>
    </w:p>
    <w:p w:rsidR="00513264" w:rsidRPr="007E41D2" w:rsidRDefault="002252A7" w:rsidP="00513264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>1. Identification de l'organisme qui passe le marché :</w:t>
      </w:r>
    </w:p>
    <w:p w:rsidR="00513264" w:rsidRPr="007E41D2" w:rsidRDefault="00513264" w:rsidP="002D022E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  <w:b/>
          <w:bCs/>
        </w:rPr>
        <w:t>1.1 Nom de l’organisme :</w:t>
      </w:r>
      <w:r w:rsidR="002252A7" w:rsidRPr="007E41D2">
        <w:rPr>
          <w:rStyle w:val="textecourant1"/>
          <w:rFonts w:ascii="Century Gothic" w:hAnsi="Century Gothic"/>
          <w:b/>
          <w:bCs/>
        </w:rPr>
        <w:t xml:space="preserve"> </w:t>
      </w:r>
      <w:r w:rsidR="00C646BC" w:rsidRPr="007E41D2">
        <w:rPr>
          <w:rStyle w:val="textecourant1"/>
          <w:rFonts w:ascii="Century Gothic" w:hAnsi="Century Gothic"/>
        </w:rPr>
        <w:t xml:space="preserve">Commune de </w:t>
      </w:r>
      <w:r w:rsidR="00A27A73">
        <w:rPr>
          <w:rStyle w:val="textecourant1"/>
          <w:rFonts w:ascii="Century Gothic" w:hAnsi="Century Gothic"/>
        </w:rPr>
        <w:t>PLOUENAN</w:t>
      </w:r>
    </w:p>
    <w:p w:rsidR="00513264" w:rsidRPr="007E41D2" w:rsidRDefault="00513264" w:rsidP="002D022E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1.2 Personne responsable du marché : </w:t>
      </w:r>
      <w:r w:rsidR="00A27A73">
        <w:rPr>
          <w:rStyle w:val="textecourant1"/>
          <w:rFonts w:ascii="Century Gothic" w:hAnsi="Century Gothic"/>
        </w:rPr>
        <w:t>Mme le Maire de PLOUENAN</w:t>
      </w:r>
    </w:p>
    <w:p w:rsidR="002252A7" w:rsidRPr="007E41D2" w:rsidRDefault="00513264" w:rsidP="002D022E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1.3 Adresse : </w:t>
      </w:r>
      <w:r w:rsidR="00C646BC" w:rsidRPr="007E41D2">
        <w:rPr>
          <w:rStyle w:val="textecourant1"/>
          <w:rFonts w:ascii="Century Gothic" w:hAnsi="Century Gothic"/>
        </w:rPr>
        <w:t xml:space="preserve">Mairie – </w:t>
      </w:r>
      <w:r w:rsidR="0065720C">
        <w:rPr>
          <w:rStyle w:val="textecourant1"/>
          <w:rFonts w:ascii="Century Gothic" w:hAnsi="Century Gothic"/>
        </w:rPr>
        <w:t>7 place Louis Sévè</w:t>
      </w:r>
      <w:r w:rsidR="00A27A73">
        <w:rPr>
          <w:rStyle w:val="textecourant1"/>
          <w:rFonts w:ascii="Century Gothic" w:hAnsi="Century Gothic"/>
        </w:rPr>
        <w:t>re 29420 PLOUENAN</w:t>
      </w:r>
    </w:p>
    <w:p w:rsidR="00753C50" w:rsidRPr="007E41D2" w:rsidRDefault="00753C50" w:rsidP="002252A7">
      <w:pPr>
        <w:rPr>
          <w:rStyle w:val="textecourant1"/>
          <w:rFonts w:ascii="Century Gothic" w:hAnsi="Century Gothic"/>
          <w:b/>
          <w:bCs/>
        </w:rPr>
      </w:pPr>
    </w:p>
    <w:p w:rsidR="00513264" w:rsidRPr="007E41D2" w:rsidRDefault="002252A7" w:rsidP="00E07608">
      <w:pPr>
        <w:jc w:val="both"/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2. </w:t>
      </w:r>
      <w:r w:rsidR="00513264" w:rsidRPr="007E41D2">
        <w:rPr>
          <w:rStyle w:val="textecourant1"/>
          <w:rFonts w:ascii="Century Gothic" w:hAnsi="Century Gothic"/>
          <w:b/>
          <w:bCs/>
        </w:rPr>
        <w:t>Objet du marché :</w:t>
      </w:r>
    </w:p>
    <w:p w:rsidR="007E41D2" w:rsidRPr="007E41D2" w:rsidRDefault="007E41D2" w:rsidP="00E07608">
      <w:pPr>
        <w:pStyle w:val="NormalWeb"/>
        <w:spacing w:before="0" w:beforeAutospacing="0" w:after="0" w:afterAutospacing="0"/>
        <w:jc w:val="both"/>
        <w:outlineLvl w:val="0"/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>Maîtrise d’œuvre pour la cré</w:t>
      </w:r>
      <w:r w:rsidR="00A27A73">
        <w:rPr>
          <w:rStyle w:val="textecourant1"/>
          <w:rFonts w:ascii="Century Gothic" w:hAnsi="Century Gothic"/>
        </w:rPr>
        <w:t>ation d’un lotissement communal</w:t>
      </w:r>
      <w:r w:rsidRPr="007E41D2">
        <w:rPr>
          <w:rStyle w:val="textecourant1"/>
          <w:rFonts w:ascii="Century Gothic" w:hAnsi="Century Gothic"/>
        </w:rPr>
        <w:t xml:space="preserve"> </w:t>
      </w:r>
    </w:p>
    <w:p w:rsidR="006B31D6" w:rsidRPr="007E41D2" w:rsidRDefault="006B31D6" w:rsidP="00E07608">
      <w:pPr>
        <w:jc w:val="both"/>
        <w:rPr>
          <w:rStyle w:val="textecourant1"/>
          <w:rFonts w:ascii="Century Gothic" w:hAnsi="Century Gothic"/>
          <w:b/>
          <w:bCs/>
        </w:rPr>
      </w:pPr>
    </w:p>
    <w:p w:rsidR="00D452DF" w:rsidRPr="007E41D2" w:rsidRDefault="002252A7" w:rsidP="00E07608">
      <w:pPr>
        <w:jc w:val="both"/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3. Procédure de passation : </w:t>
      </w:r>
    </w:p>
    <w:p w:rsidR="002252A7" w:rsidRPr="007E41D2" w:rsidRDefault="0065720C" w:rsidP="00E07608">
      <w:pPr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 xml:space="preserve">Procédure adaptée passée en application de l’article 42-2 de l’ordonnance n° 2015-899 du 23 juillet 2015 et de l’article 27 du décret n° 2016-360 du 25 mars 2016 relatifs aux marchés publics </w:t>
      </w:r>
    </w:p>
    <w:p w:rsidR="006B31D6" w:rsidRPr="007E41D2" w:rsidRDefault="006B31D6" w:rsidP="00E07608">
      <w:pPr>
        <w:jc w:val="both"/>
        <w:rPr>
          <w:rFonts w:ascii="Century Gothic" w:hAnsi="Century Gothic" w:cs="Arial"/>
          <w:color w:val="333333"/>
          <w:sz w:val="20"/>
          <w:szCs w:val="20"/>
        </w:rPr>
      </w:pPr>
    </w:p>
    <w:p w:rsidR="00D452DF" w:rsidRPr="007E41D2" w:rsidRDefault="00374217" w:rsidP="00E07608">
      <w:pPr>
        <w:jc w:val="both"/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>4</w:t>
      </w:r>
      <w:r w:rsidR="002252A7" w:rsidRPr="007E41D2">
        <w:rPr>
          <w:rStyle w:val="textecourant1"/>
          <w:rFonts w:ascii="Century Gothic" w:hAnsi="Century Gothic"/>
          <w:b/>
          <w:bCs/>
        </w:rPr>
        <w:t xml:space="preserve">. Caractéristiques principales : </w:t>
      </w:r>
    </w:p>
    <w:p w:rsidR="007E41D2" w:rsidRPr="007E41D2" w:rsidRDefault="007E41D2" w:rsidP="00E07608">
      <w:pPr>
        <w:spacing w:before="39" w:line="220" w:lineRule="exact"/>
        <w:ind w:right="133"/>
        <w:jc w:val="both"/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>La présente consultation porte sur une mission complète de maitrise d’œuvre  relative à la conception et la réalisation d’un lotissement communa</w:t>
      </w:r>
      <w:r>
        <w:rPr>
          <w:rStyle w:val="textecourant1"/>
          <w:rFonts w:ascii="Century Gothic" w:hAnsi="Century Gothic"/>
        </w:rPr>
        <w:t>l.</w:t>
      </w:r>
    </w:p>
    <w:p w:rsidR="00753C50" w:rsidRPr="007E41D2" w:rsidRDefault="00753C50" w:rsidP="00E07608">
      <w:pPr>
        <w:jc w:val="both"/>
        <w:rPr>
          <w:rStyle w:val="textecourant1"/>
          <w:rFonts w:ascii="Century Gothic" w:hAnsi="Century Gothic"/>
          <w:b/>
          <w:bCs/>
        </w:rPr>
      </w:pPr>
    </w:p>
    <w:p w:rsidR="00D452DF" w:rsidRPr="007E41D2" w:rsidRDefault="00374217" w:rsidP="00E07608">
      <w:pPr>
        <w:jc w:val="both"/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>5</w:t>
      </w:r>
      <w:r w:rsidR="002252A7" w:rsidRPr="007E41D2">
        <w:rPr>
          <w:rStyle w:val="textecourant1"/>
          <w:rFonts w:ascii="Century Gothic" w:hAnsi="Century Gothic"/>
          <w:b/>
          <w:bCs/>
        </w:rPr>
        <w:t xml:space="preserve">. Délai prévisionnel d'exécution : </w:t>
      </w:r>
    </w:p>
    <w:p w:rsidR="00D452DF" w:rsidRPr="00E07608" w:rsidRDefault="00CA4DD7" w:rsidP="00E07608">
      <w:pPr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>Etudes et dépôt du Permis d’aménager : 1</w:t>
      </w:r>
      <w:r w:rsidRPr="00E07608">
        <w:rPr>
          <w:rStyle w:val="textecourant1"/>
          <w:rFonts w:ascii="Century Gothic" w:hAnsi="Century Gothic"/>
        </w:rPr>
        <w:t>er</w:t>
      </w:r>
      <w:r w:rsidR="00A27A73">
        <w:rPr>
          <w:rStyle w:val="textecourant1"/>
          <w:rFonts w:ascii="Century Gothic" w:hAnsi="Century Gothic"/>
        </w:rPr>
        <w:t xml:space="preserve"> semestre 2017</w:t>
      </w:r>
    </w:p>
    <w:p w:rsidR="002252A7" w:rsidRPr="00E07608" w:rsidRDefault="002252A7" w:rsidP="00E07608">
      <w:pPr>
        <w:jc w:val="both"/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>Déb</w:t>
      </w:r>
      <w:r w:rsidR="00D452DF" w:rsidRPr="007E41D2">
        <w:rPr>
          <w:rStyle w:val="textecourant1"/>
          <w:rFonts w:ascii="Century Gothic" w:hAnsi="Century Gothic"/>
        </w:rPr>
        <w:t>ut des travaux </w:t>
      </w:r>
      <w:r w:rsidR="00D452DF" w:rsidRPr="00E07608">
        <w:rPr>
          <w:rStyle w:val="textecourant1"/>
          <w:rFonts w:ascii="Century Gothic" w:hAnsi="Century Gothic"/>
        </w:rPr>
        <w:t>:</w:t>
      </w:r>
      <w:r w:rsidR="007E41D2" w:rsidRPr="00E07608">
        <w:rPr>
          <w:rStyle w:val="textecourant1"/>
          <w:rFonts w:ascii="Century Gothic" w:hAnsi="Century Gothic"/>
        </w:rPr>
        <w:t> </w:t>
      </w:r>
      <w:r w:rsidR="00A27A73">
        <w:rPr>
          <w:rStyle w:val="textecourant1"/>
          <w:rFonts w:ascii="Century Gothic" w:hAnsi="Century Gothic"/>
        </w:rPr>
        <w:t>2ème semestre 2017</w:t>
      </w:r>
    </w:p>
    <w:p w:rsidR="00576F1F" w:rsidRPr="007E41D2" w:rsidRDefault="00576F1F" w:rsidP="00E07608">
      <w:pPr>
        <w:jc w:val="both"/>
        <w:rPr>
          <w:rFonts w:ascii="Century Gothic" w:hAnsi="Century Gothic" w:cs="Arial"/>
          <w:color w:val="333333"/>
          <w:sz w:val="20"/>
          <w:szCs w:val="20"/>
        </w:rPr>
      </w:pPr>
    </w:p>
    <w:p w:rsidR="007E41D2" w:rsidRDefault="00374217" w:rsidP="00E07608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  <w:b/>
          <w:bCs/>
        </w:rPr>
        <w:t>6</w:t>
      </w:r>
      <w:r w:rsidR="002252A7" w:rsidRPr="007E41D2">
        <w:rPr>
          <w:rStyle w:val="textecourant1"/>
          <w:rFonts w:ascii="Century Gothic" w:hAnsi="Century Gothic"/>
          <w:b/>
          <w:bCs/>
        </w:rPr>
        <w:t xml:space="preserve">. Justifications à produire par le candidat (qualités et capacités) : </w:t>
      </w:r>
      <w:r w:rsidR="002252A7" w:rsidRPr="007E41D2">
        <w:rPr>
          <w:rFonts w:ascii="Century Gothic" w:hAnsi="Century Gothic" w:cs="Arial"/>
          <w:color w:val="333333"/>
        </w:rPr>
        <w:br/>
      </w:r>
      <w:r w:rsidR="007E41D2">
        <w:rPr>
          <w:rStyle w:val="textecourant1"/>
          <w:rFonts w:ascii="Century Gothic" w:hAnsi="Century Gothic"/>
        </w:rPr>
        <w:t xml:space="preserve">- </w:t>
      </w:r>
      <w:r w:rsidR="007E41D2" w:rsidRPr="007E41D2">
        <w:rPr>
          <w:rStyle w:val="textecourant1"/>
          <w:rFonts w:ascii="Century Gothic" w:hAnsi="Century Gothic"/>
        </w:rPr>
        <w:t>Lettre de candidature</w:t>
      </w:r>
      <w:r w:rsidR="007E41D2">
        <w:rPr>
          <w:rStyle w:val="textecourant1"/>
          <w:rFonts w:ascii="Century Gothic" w:hAnsi="Century Gothic"/>
        </w:rPr>
        <w:t>,</w:t>
      </w:r>
    </w:p>
    <w:p w:rsidR="007505B2" w:rsidRDefault="007E41D2" w:rsidP="00E07608">
      <w:pPr>
        <w:spacing w:line="220" w:lineRule="exact"/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 xml:space="preserve">- </w:t>
      </w:r>
      <w:r w:rsidRPr="007E41D2">
        <w:rPr>
          <w:rStyle w:val="textecourant1"/>
          <w:rFonts w:ascii="Century Gothic" w:hAnsi="Century Gothic"/>
        </w:rPr>
        <w:t>Certificats, attestations ou déclarations visés aux articles 45 et 46 du C.M.P.</w:t>
      </w:r>
      <w:r w:rsidR="007505B2">
        <w:rPr>
          <w:rStyle w:val="textecourant1"/>
          <w:rFonts w:ascii="Century Gothic" w:hAnsi="Century Gothic"/>
        </w:rPr>
        <w:t>,</w:t>
      </w:r>
    </w:p>
    <w:p w:rsidR="007505B2" w:rsidRDefault="007505B2" w:rsidP="00E07608">
      <w:pPr>
        <w:spacing w:line="220" w:lineRule="exact"/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>- R</w:t>
      </w:r>
      <w:r w:rsidR="007E41D2" w:rsidRPr="007E41D2">
        <w:rPr>
          <w:rStyle w:val="textecourant1"/>
          <w:rFonts w:ascii="Century Gothic" w:hAnsi="Century Gothic"/>
        </w:rPr>
        <w:t>éférences du  candidat  sur  des  prestations  équivalentes</w:t>
      </w:r>
      <w:r>
        <w:rPr>
          <w:rStyle w:val="textecourant1"/>
          <w:rFonts w:ascii="Century Gothic" w:hAnsi="Century Gothic"/>
        </w:rPr>
        <w:t>,</w:t>
      </w:r>
    </w:p>
    <w:p w:rsidR="007505B2" w:rsidRDefault="007505B2" w:rsidP="00E07608">
      <w:pPr>
        <w:spacing w:line="220" w:lineRule="exact"/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 xml:space="preserve">- </w:t>
      </w:r>
      <w:r w:rsidR="007E41D2" w:rsidRPr="007505B2">
        <w:rPr>
          <w:rStyle w:val="textecourant1"/>
          <w:rFonts w:ascii="Century Gothic" w:hAnsi="Century Gothic"/>
        </w:rPr>
        <w:t>Descriptif des moyens techniques et humains,</w:t>
      </w:r>
    </w:p>
    <w:p w:rsidR="007505B2" w:rsidRDefault="007505B2" w:rsidP="00E07608">
      <w:pPr>
        <w:spacing w:line="220" w:lineRule="exact"/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 xml:space="preserve">- </w:t>
      </w:r>
      <w:r w:rsidR="007E41D2" w:rsidRPr="007505B2">
        <w:rPr>
          <w:rStyle w:val="textecourant1"/>
          <w:rFonts w:ascii="Century Gothic" w:hAnsi="Century Gothic"/>
        </w:rPr>
        <w:t>Proposition chiffrée détaillée</w:t>
      </w:r>
      <w:r>
        <w:rPr>
          <w:rStyle w:val="textecourant1"/>
          <w:rFonts w:ascii="Century Gothic" w:hAnsi="Century Gothic"/>
        </w:rPr>
        <w:t>,</w:t>
      </w:r>
    </w:p>
    <w:p w:rsidR="00534819" w:rsidRDefault="007505B2" w:rsidP="00E07608">
      <w:pPr>
        <w:spacing w:line="220" w:lineRule="exact"/>
        <w:jc w:val="both"/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 xml:space="preserve">- </w:t>
      </w:r>
      <w:r w:rsidR="007E41D2" w:rsidRPr="007E41D2">
        <w:rPr>
          <w:rStyle w:val="textecourant1"/>
          <w:rFonts w:ascii="Century Gothic" w:hAnsi="Century Gothic"/>
        </w:rPr>
        <w:t>Le calendrier prévisionnel d’exécution</w:t>
      </w:r>
      <w:r>
        <w:rPr>
          <w:rStyle w:val="textecourant1"/>
          <w:rFonts w:ascii="Century Gothic" w:hAnsi="Century Gothic"/>
        </w:rPr>
        <w:t>.</w:t>
      </w:r>
    </w:p>
    <w:p w:rsidR="00753C50" w:rsidRPr="007E41D2" w:rsidRDefault="00753C50" w:rsidP="00E07608">
      <w:pPr>
        <w:jc w:val="both"/>
        <w:rPr>
          <w:rStyle w:val="textecourant1"/>
          <w:rFonts w:ascii="Century Gothic" w:hAnsi="Century Gothic"/>
          <w:b/>
          <w:bCs/>
        </w:rPr>
      </w:pPr>
    </w:p>
    <w:p w:rsidR="00B3256F" w:rsidRPr="007E41D2" w:rsidRDefault="00DD7D51" w:rsidP="00E07608">
      <w:pPr>
        <w:jc w:val="both"/>
        <w:rPr>
          <w:rStyle w:val="textecourant1"/>
          <w:rFonts w:ascii="Century Gothic" w:hAnsi="Century Gothic"/>
          <w:b/>
          <w:bCs/>
        </w:rPr>
      </w:pPr>
      <w:r>
        <w:rPr>
          <w:rStyle w:val="textecourant1"/>
          <w:rFonts w:ascii="Century Gothic" w:hAnsi="Century Gothic"/>
          <w:b/>
          <w:bCs/>
        </w:rPr>
        <w:t>7</w:t>
      </w:r>
      <w:r w:rsidR="00B3256F" w:rsidRPr="007E41D2">
        <w:rPr>
          <w:rStyle w:val="textecourant1"/>
          <w:rFonts w:ascii="Century Gothic" w:hAnsi="Century Gothic"/>
          <w:b/>
          <w:bCs/>
        </w:rPr>
        <w:t xml:space="preserve">. Modalités de paiement : </w:t>
      </w:r>
    </w:p>
    <w:p w:rsidR="00B3256F" w:rsidRPr="007E41D2" w:rsidRDefault="00B3256F" w:rsidP="00E92504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 xml:space="preserve">Suivant mandat administratif. Paiement dans un délai de </w:t>
      </w:r>
      <w:r w:rsidR="000B32FB" w:rsidRPr="007E41D2">
        <w:rPr>
          <w:rStyle w:val="textecourant1"/>
          <w:rFonts w:ascii="Century Gothic" w:hAnsi="Century Gothic"/>
        </w:rPr>
        <w:t>3</w:t>
      </w:r>
      <w:r w:rsidR="00E92504" w:rsidRPr="007E41D2">
        <w:rPr>
          <w:rStyle w:val="textecourant1"/>
          <w:rFonts w:ascii="Century Gothic" w:hAnsi="Century Gothic"/>
        </w:rPr>
        <w:t>0</w:t>
      </w:r>
      <w:r w:rsidRPr="007E41D2">
        <w:rPr>
          <w:rStyle w:val="textecourant1"/>
          <w:rFonts w:ascii="Century Gothic" w:hAnsi="Century Gothic"/>
        </w:rPr>
        <w:t xml:space="preserve"> jours, comme prévu à l'article 96 du CMP. </w:t>
      </w:r>
    </w:p>
    <w:p w:rsidR="00714AC8" w:rsidRPr="007E41D2" w:rsidRDefault="00714AC8" w:rsidP="00B3256F">
      <w:pPr>
        <w:rPr>
          <w:rStyle w:val="textecourant1"/>
          <w:rFonts w:ascii="Century Gothic" w:hAnsi="Century Gothic"/>
          <w:b/>
          <w:bCs/>
        </w:rPr>
      </w:pPr>
    </w:p>
    <w:p w:rsidR="00B3256F" w:rsidRPr="007E41D2" w:rsidRDefault="00DD7D51" w:rsidP="00B3256F">
      <w:pPr>
        <w:rPr>
          <w:rStyle w:val="textecourant1"/>
          <w:rFonts w:ascii="Century Gothic" w:hAnsi="Century Gothic"/>
          <w:b/>
          <w:bCs/>
        </w:rPr>
      </w:pPr>
      <w:r>
        <w:rPr>
          <w:rStyle w:val="textecourant1"/>
          <w:rFonts w:ascii="Century Gothic" w:hAnsi="Century Gothic"/>
          <w:b/>
          <w:bCs/>
        </w:rPr>
        <w:t>8</w:t>
      </w:r>
      <w:r w:rsidR="00B3256F" w:rsidRPr="007E41D2">
        <w:rPr>
          <w:rStyle w:val="textecourant1"/>
          <w:rFonts w:ascii="Century Gothic" w:hAnsi="Century Gothic"/>
          <w:b/>
          <w:bCs/>
        </w:rPr>
        <w:t xml:space="preserve">. Unité monétaire utilisée : </w:t>
      </w:r>
    </w:p>
    <w:p w:rsidR="00B3256F" w:rsidRPr="007E41D2" w:rsidRDefault="00B3256F" w:rsidP="00B3256F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 xml:space="preserve">L’euro. </w:t>
      </w:r>
    </w:p>
    <w:p w:rsidR="00B3256F" w:rsidRPr="007E41D2" w:rsidRDefault="00B3256F" w:rsidP="00B3256F">
      <w:pPr>
        <w:rPr>
          <w:rStyle w:val="textecourant1"/>
          <w:rFonts w:ascii="Century Gothic" w:hAnsi="Century Gothic"/>
          <w:b/>
          <w:bCs/>
        </w:rPr>
      </w:pPr>
    </w:p>
    <w:p w:rsidR="00B3256F" w:rsidRPr="007E41D2" w:rsidRDefault="00DD7D51" w:rsidP="00B3256F">
      <w:pPr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  <w:b/>
          <w:bCs/>
        </w:rPr>
        <w:t>9</w:t>
      </w:r>
      <w:r w:rsidR="00B3256F" w:rsidRPr="007E41D2">
        <w:rPr>
          <w:rStyle w:val="textecourant1"/>
          <w:rFonts w:ascii="Century Gothic" w:hAnsi="Century Gothic"/>
          <w:b/>
          <w:bCs/>
        </w:rPr>
        <w:t xml:space="preserve">. Critères de sélection des candidatures : </w:t>
      </w:r>
      <w:r w:rsidR="00B3256F" w:rsidRPr="007E41D2">
        <w:rPr>
          <w:rFonts w:ascii="Century Gothic" w:hAnsi="Century Gothic" w:cs="Arial"/>
          <w:color w:val="333333"/>
          <w:sz w:val="20"/>
          <w:szCs w:val="20"/>
        </w:rPr>
        <w:br/>
      </w:r>
      <w:r w:rsidR="0034789F" w:rsidRPr="007E41D2">
        <w:rPr>
          <w:rStyle w:val="textecourant1"/>
          <w:rFonts w:ascii="Century Gothic" w:hAnsi="Century Gothic"/>
        </w:rPr>
        <w:t xml:space="preserve">- </w:t>
      </w:r>
      <w:r w:rsidR="00B3256F" w:rsidRPr="007E41D2">
        <w:rPr>
          <w:rStyle w:val="textecourant1"/>
          <w:rFonts w:ascii="Century Gothic" w:hAnsi="Century Gothic"/>
        </w:rPr>
        <w:t>dossier complet comprenant les pièces mentionnées à l’article 6 du présent avis.</w:t>
      </w:r>
    </w:p>
    <w:p w:rsidR="00B3256F" w:rsidRPr="007E41D2" w:rsidRDefault="0034789F" w:rsidP="00B3256F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 xml:space="preserve">- </w:t>
      </w:r>
      <w:r w:rsidR="00B3256F" w:rsidRPr="007E41D2">
        <w:rPr>
          <w:rStyle w:val="textecourant1"/>
          <w:rFonts w:ascii="Century Gothic" w:hAnsi="Century Gothic"/>
        </w:rPr>
        <w:t>garantie</w:t>
      </w:r>
      <w:r w:rsidRPr="007E41D2">
        <w:rPr>
          <w:rStyle w:val="textecourant1"/>
          <w:rFonts w:ascii="Century Gothic" w:hAnsi="Century Gothic"/>
        </w:rPr>
        <w:t>s</w:t>
      </w:r>
      <w:r w:rsidR="00B3256F" w:rsidRPr="007E41D2">
        <w:rPr>
          <w:rStyle w:val="textecourant1"/>
          <w:rFonts w:ascii="Century Gothic" w:hAnsi="Century Gothic"/>
        </w:rPr>
        <w:t xml:space="preserve"> financières, capacités techniques et qualité des références professionnelles. </w:t>
      </w:r>
    </w:p>
    <w:p w:rsidR="00753C50" w:rsidRPr="007E41D2" w:rsidRDefault="00753C50" w:rsidP="00B3256F">
      <w:pPr>
        <w:rPr>
          <w:rStyle w:val="textecourant1"/>
          <w:rFonts w:ascii="Century Gothic" w:hAnsi="Century Gothic"/>
        </w:rPr>
      </w:pPr>
    </w:p>
    <w:p w:rsidR="007505B2" w:rsidRPr="00857E37" w:rsidRDefault="00B3256F" w:rsidP="007505B2">
      <w:pPr>
        <w:rPr>
          <w:rStyle w:val="textecourant1"/>
          <w:rFonts w:ascii="Century Gothic" w:hAnsi="Century Gothic"/>
          <w:color w:val="auto"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11. Critères de sélection des offres : </w:t>
      </w:r>
      <w:r w:rsidRPr="007E41D2">
        <w:rPr>
          <w:rFonts w:ascii="Century Gothic" w:hAnsi="Century Gothic" w:cs="Arial"/>
          <w:color w:val="333333"/>
          <w:sz w:val="20"/>
          <w:szCs w:val="20"/>
        </w:rPr>
        <w:br/>
      </w:r>
      <w:r w:rsidR="007505B2" w:rsidRPr="00857E37">
        <w:rPr>
          <w:rStyle w:val="textecourant1"/>
          <w:rFonts w:ascii="Century Gothic" w:hAnsi="Century Gothic"/>
          <w:color w:val="auto"/>
        </w:rPr>
        <w:t xml:space="preserve">- Valeur technique de l’offre : </w:t>
      </w:r>
      <w:r w:rsidR="00A27A73">
        <w:rPr>
          <w:rStyle w:val="textecourant1"/>
          <w:rFonts w:ascii="Century Gothic" w:hAnsi="Century Gothic"/>
          <w:color w:val="auto"/>
        </w:rPr>
        <w:t>40%</w:t>
      </w:r>
    </w:p>
    <w:p w:rsidR="007505B2" w:rsidRDefault="00A27A73" w:rsidP="007505B2">
      <w:pPr>
        <w:rPr>
          <w:rStyle w:val="textecourant1"/>
          <w:rFonts w:ascii="Century Gothic" w:hAnsi="Century Gothic"/>
          <w:color w:val="auto"/>
        </w:rPr>
      </w:pPr>
      <w:r>
        <w:rPr>
          <w:rStyle w:val="textecourant1"/>
          <w:rFonts w:ascii="Century Gothic" w:hAnsi="Century Gothic"/>
          <w:color w:val="auto"/>
        </w:rPr>
        <w:t>-</w:t>
      </w:r>
      <w:r w:rsidR="007505B2" w:rsidRPr="00857E37">
        <w:rPr>
          <w:rStyle w:val="textecourant1"/>
          <w:rFonts w:ascii="Century Gothic" w:hAnsi="Century Gothic"/>
          <w:color w:val="auto"/>
        </w:rPr>
        <w:t xml:space="preserve"> Prix : </w:t>
      </w:r>
      <w:r w:rsidR="008F16D5">
        <w:rPr>
          <w:rStyle w:val="textecourant1"/>
          <w:rFonts w:ascii="Century Gothic" w:hAnsi="Century Gothic"/>
          <w:color w:val="auto"/>
        </w:rPr>
        <w:t>5</w:t>
      </w:r>
      <w:r>
        <w:rPr>
          <w:rStyle w:val="textecourant1"/>
          <w:rFonts w:ascii="Century Gothic" w:hAnsi="Century Gothic"/>
          <w:color w:val="auto"/>
        </w:rPr>
        <w:t>0%</w:t>
      </w:r>
    </w:p>
    <w:p w:rsidR="008F16D5" w:rsidRDefault="008F16D5" w:rsidP="007505B2">
      <w:pPr>
        <w:rPr>
          <w:rStyle w:val="textecourant1"/>
          <w:rFonts w:ascii="Century Gothic" w:hAnsi="Century Gothic"/>
          <w:color w:val="auto"/>
        </w:rPr>
      </w:pPr>
      <w:r>
        <w:rPr>
          <w:rStyle w:val="textecourant1"/>
          <w:rFonts w:ascii="Century Gothic" w:hAnsi="Century Gothic"/>
          <w:color w:val="auto"/>
        </w:rPr>
        <w:t>- Délais : 10%</w:t>
      </w:r>
    </w:p>
    <w:p w:rsidR="00DD7D51" w:rsidRPr="00857E37" w:rsidRDefault="00DD7D51" w:rsidP="007505B2">
      <w:pPr>
        <w:rPr>
          <w:rStyle w:val="textecourant1"/>
          <w:rFonts w:ascii="Century Gothic" w:hAnsi="Century Gothic"/>
          <w:color w:val="auto"/>
        </w:rPr>
      </w:pPr>
    </w:p>
    <w:p w:rsidR="00714AC8" w:rsidRPr="007E41D2" w:rsidRDefault="00714AC8" w:rsidP="00B3256F">
      <w:pPr>
        <w:rPr>
          <w:rFonts w:ascii="Century Gothic" w:hAnsi="Century Gothic" w:cs="Arial"/>
          <w:color w:val="333333"/>
          <w:sz w:val="20"/>
          <w:szCs w:val="20"/>
        </w:rPr>
      </w:pPr>
    </w:p>
    <w:p w:rsidR="00B3256F" w:rsidRPr="007505B2" w:rsidRDefault="00B3256F" w:rsidP="00B3256F">
      <w:pPr>
        <w:rPr>
          <w:rStyle w:val="textecourant1"/>
          <w:rFonts w:ascii="Century Gothic" w:hAnsi="Century Gothic"/>
          <w:b/>
          <w:bCs/>
          <w:color w:val="auto"/>
        </w:rPr>
      </w:pPr>
      <w:r w:rsidRPr="007505B2">
        <w:rPr>
          <w:rStyle w:val="textecourant1"/>
          <w:rFonts w:ascii="Century Gothic" w:hAnsi="Century Gothic"/>
          <w:b/>
          <w:bCs/>
          <w:color w:val="auto"/>
        </w:rPr>
        <w:t xml:space="preserve">12. Retrait du dossier : </w:t>
      </w:r>
    </w:p>
    <w:p w:rsidR="007505B2" w:rsidRPr="007505B2" w:rsidRDefault="005B3282" w:rsidP="007505B2">
      <w:pPr>
        <w:rPr>
          <w:rStyle w:val="textecourant1"/>
          <w:rFonts w:ascii="Century Gothic" w:hAnsi="Century Gothic"/>
          <w:color w:val="auto"/>
        </w:rPr>
      </w:pPr>
      <w:r w:rsidRPr="007505B2">
        <w:rPr>
          <w:rStyle w:val="textecourant1"/>
          <w:rFonts w:ascii="Century Gothic" w:hAnsi="Century Gothic"/>
          <w:color w:val="auto"/>
        </w:rPr>
        <w:t xml:space="preserve">Les dossiers de consultation </w:t>
      </w:r>
      <w:r w:rsidR="007505B2">
        <w:rPr>
          <w:rStyle w:val="textecourant1"/>
          <w:rFonts w:ascii="Century Gothic" w:hAnsi="Century Gothic"/>
          <w:color w:val="auto"/>
        </w:rPr>
        <w:t xml:space="preserve">sont à </w:t>
      </w:r>
      <w:r w:rsidR="007505B2" w:rsidRPr="007505B2">
        <w:rPr>
          <w:rStyle w:val="textecourant1"/>
          <w:rFonts w:ascii="Century Gothic" w:hAnsi="Century Gothic"/>
          <w:color w:val="auto"/>
        </w:rPr>
        <w:t xml:space="preserve">retirer </w:t>
      </w:r>
      <w:r w:rsidRPr="007505B2">
        <w:rPr>
          <w:rStyle w:val="textecourant1"/>
          <w:rFonts w:ascii="Century Gothic" w:hAnsi="Century Gothic"/>
          <w:color w:val="auto"/>
        </w:rPr>
        <w:t xml:space="preserve">par </w:t>
      </w:r>
      <w:r w:rsidR="00CE18C1" w:rsidRPr="007505B2">
        <w:rPr>
          <w:rStyle w:val="textecourant1"/>
          <w:rFonts w:ascii="Century Gothic" w:hAnsi="Century Gothic"/>
          <w:color w:val="auto"/>
        </w:rPr>
        <w:t xml:space="preserve">téléchargement sur </w:t>
      </w:r>
      <w:r w:rsidR="00D7385E">
        <w:rPr>
          <w:rStyle w:val="textecourant1"/>
          <w:rFonts w:ascii="Century Gothic" w:hAnsi="Century Gothic"/>
          <w:color w:val="auto"/>
        </w:rPr>
        <w:t>le site de l’AMF29 ou retrait en mairie de PLOUENAN</w:t>
      </w:r>
    </w:p>
    <w:p w:rsidR="00B3256F" w:rsidRPr="007505B2" w:rsidRDefault="00B3256F" w:rsidP="00B3256F">
      <w:pPr>
        <w:rPr>
          <w:rStyle w:val="textecourant1"/>
          <w:rFonts w:ascii="Century Gothic" w:hAnsi="Century Gothic"/>
          <w:b/>
          <w:bCs/>
          <w:color w:val="auto"/>
        </w:rPr>
      </w:pPr>
    </w:p>
    <w:p w:rsidR="00B3256F" w:rsidRPr="007E41D2" w:rsidRDefault="00B3256F" w:rsidP="00B3256F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13. Date limite de réception des offres : </w:t>
      </w:r>
    </w:p>
    <w:p w:rsidR="00B3256F" w:rsidRPr="00C4375C" w:rsidRDefault="00287AE2" w:rsidP="00115979">
      <w:pPr>
        <w:rPr>
          <w:rStyle w:val="textecourant1"/>
          <w:rFonts w:ascii="Century Gothic" w:hAnsi="Century Gothic"/>
          <w:color w:val="auto"/>
        </w:rPr>
      </w:pPr>
      <w:r>
        <w:rPr>
          <w:rStyle w:val="textecourant1"/>
          <w:rFonts w:ascii="Century Gothic" w:hAnsi="Century Gothic"/>
          <w:color w:val="auto"/>
        </w:rPr>
        <w:t>Mardi 11</w:t>
      </w:r>
      <w:bookmarkStart w:id="0" w:name="_GoBack"/>
      <w:bookmarkEnd w:id="0"/>
      <w:r w:rsidR="00B21835">
        <w:rPr>
          <w:rStyle w:val="textecourant1"/>
          <w:rFonts w:ascii="Century Gothic" w:hAnsi="Century Gothic"/>
          <w:color w:val="auto"/>
        </w:rPr>
        <w:t xml:space="preserve"> avril </w:t>
      </w:r>
      <w:r w:rsidR="00D7385E">
        <w:rPr>
          <w:rStyle w:val="textecourant1"/>
          <w:rFonts w:ascii="Century Gothic" w:hAnsi="Century Gothic"/>
          <w:color w:val="auto"/>
        </w:rPr>
        <w:t>2017 à 12H</w:t>
      </w:r>
    </w:p>
    <w:p w:rsidR="00753C50" w:rsidRPr="007E41D2" w:rsidRDefault="00753C50" w:rsidP="00B3256F">
      <w:pPr>
        <w:rPr>
          <w:rStyle w:val="textecourant1"/>
          <w:rFonts w:ascii="Century Gothic" w:hAnsi="Century Gothic"/>
          <w:b/>
          <w:bCs/>
        </w:rPr>
      </w:pPr>
    </w:p>
    <w:p w:rsidR="00B3256F" w:rsidRPr="007E41D2" w:rsidRDefault="00B3256F" w:rsidP="00B3256F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14. Lieu de remise des offres : </w:t>
      </w:r>
    </w:p>
    <w:p w:rsidR="001814A4" w:rsidRPr="007E41D2" w:rsidRDefault="00D7385E" w:rsidP="002D022E">
      <w:pPr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>Mairie de PLOUENAN 7 place Louis Sévère 29420 PLOUENAN</w:t>
      </w:r>
    </w:p>
    <w:p w:rsidR="00714AC8" w:rsidRPr="007E41D2" w:rsidRDefault="00714AC8" w:rsidP="00B3256F">
      <w:pPr>
        <w:rPr>
          <w:rStyle w:val="textecourant1"/>
          <w:rFonts w:ascii="Century Gothic" w:hAnsi="Century Gothic"/>
          <w:b/>
          <w:bCs/>
        </w:rPr>
      </w:pPr>
    </w:p>
    <w:p w:rsidR="00B3256F" w:rsidRPr="007E41D2" w:rsidRDefault="00B3256F" w:rsidP="00B3256F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  <w:b/>
          <w:bCs/>
        </w:rPr>
        <w:t xml:space="preserve">15. Renseignements complémentaires : </w:t>
      </w:r>
    </w:p>
    <w:p w:rsidR="00714AC8" w:rsidRDefault="004B5F0C" w:rsidP="00B3256F">
      <w:pPr>
        <w:rPr>
          <w:rStyle w:val="textecourant1"/>
          <w:rFonts w:ascii="Century Gothic" w:hAnsi="Century Gothic"/>
        </w:rPr>
      </w:pPr>
      <w:r>
        <w:rPr>
          <w:rStyle w:val="textecourant1"/>
          <w:rFonts w:ascii="Century Gothic" w:hAnsi="Century Gothic"/>
        </w:rPr>
        <w:t xml:space="preserve">Mairie de </w:t>
      </w:r>
      <w:r w:rsidR="00D7385E">
        <w:rPr>
          <w:rStyle w:val="textecourant1"/>
          <w:rFonts w:ascii="Century Gothic" w:hAnsi="Century Gothic"/>
        </w:rPr>
        <w:t xml:space="preserve">PLOUENAN par mail </w:t>
      </w:r>
      <w:hyperlink r:id="rId6" w:history="1">
        <w:r w:rsidR="00A07437" w:rsidRPr="00143CE6">
          <w:rPr>
            <w:rStyle w:val="Lienhypertexte"/>
            <w:rFonts w:ascii="Century Gothic" w:hAnsi="Century Gothic" w:cs="Arial"/>
            <w:sz w:val="20"/>
            <w:szCs w:val="20"/>
          </w:rPr>
          <w:t>mairieplouenan@wanadoo.fr</w:t>
        </w:r>
      </w:hyperlink>
    </w:p>
    <w:p w:rsidR="00D7385E" w:rsidRPr="007E41D2" w:rsidRDefault="00D7385E" w:rsidP="00B3256F">
      <w:pPr>
        <w:rPr>
          <w:rStyle w:val="textecourant1"/>
          <w:rFonts w:ascii="Century Gothic" w:hAnsi="Century Gothic"/>
          <w:b/>
          <w:bCs/>
        </w:rPr>
      </w:pPr>
    </w:p>
    <w:p w:rsidR="009812A7" w:rsidRPr="007E41D2" w:rsidRDefault="009812A7" w:rsidP="009812A7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>16. Instances chargées des procédures de recours :</w:t>
      </w:r>
    </w:p>
    <w:p w:rsidR="009812A7" w:rsidRPr="007E41D2" w:rsidRDefault="009812A7" w:rsidP="009812A7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>Tribunal Administratif de Rennes, 3 Contour de la Motte, CS 44416, 35044 RENNES.</w:t>
      </w:r>
    </w:p>
    <w:p w:rsidR="009812A7" w:rsidRPr="007E41D2" w:rsidRDefault="009812A7" w:rsidP="009812A7">
      <w:pPr>
        <w:rPr>
          <w:rStyle w:val="textecourant1"/>
          <w:rFonts w:ascii="Century Gothic" w:hAnsi="Century Gothic"/>
        </w:rPr>
      </w:pPr>
      <w:r w:rsidRPr="007E41D2">
        <w:rPr>
          <w:rStyle w:val="textecourant1"/>
          <w:rFonts w:ascii="Century Gothic" w:hAnsi="Century Gothic"/>
        </w:rPr>
        <w:t>Téléphone : 02 23 21 28 28, télécopie : 02 99 63 56 84</w:t>
      </w:r>
    </w:p>
    <w:p w:rsidR="009812A7" w:rsidRPr="007E41D2" w:rsidRDefault="009812A7" w:rsidP="009812A7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</w:rPr>
        <w:t>URL : http://www.ta-rennes.juradmin.fr</w:t>
      </w:r>
    </w:p>
    <w:p w:rsidR="009812A7" w:rsidRPr="007E41D2" w:rsidRDefault="009812A7" w:rsidP="009812A7">
      <w:pPr>
        <w:rPr>
          <w:rStyle w:val="textecourant1"/>
          <w:rFonts w:ascii="Century Gothic" w:hAnsi="Century Gothic"/>
          <w:b/>
          <w:bCs/>
        </w:rPr>
      </w:pPr>
    </w:p>
    <w:p w:rsidR="00B3256F" w:rsidRPr="007E41D2" w:rsidRDefault="00B3256F" w:rsidP="00E8440B">
      <w:pPr>
        <w:rPr>
          <w:rStyle w:val="textecourant1"/>
          <w:rFonts w:ascii="Century Gothic" w:hAnsi="Century Gothic"/>
          <w:b/>
          <w:bCs/>
        </w:rPr>
      </w:pPr>
      <w:r w:rsidRPr="007E41D2">
        <w:rPr>
          <w:rStyle w:val="textecourant1"/>
          <w:rFonts w:ascii="Century Gothic" w:hAnsi="Century Gothic"/>
          <w:b/>
          <w:bCs/>
        </w:rPr>
        <w:t>1</w:t>
      </w:r>
      <w:r w:rsidR="00E8440B" w:rsidRPr="007E41D2">
        <w:rPr>
          <w:rStyle w:val="textecourant1"/>
          <w:rFonts w:ascii="Century Gothic" w:hAnsi="Century Gothic"/>
          <w:b/>
          <w:bCs/>
        </w:rPr>
        <w:t>7</w:t>
      </w:r>
      <w:r w:rsidRPr="007E41D2">
        <w:rPr>
          <w:rStyle w:val="textecourant1"/>
          <w:rFonts w:ascii="Century Gothic" w:hAnsi="Century Gothic"/>
          <w:b/>
          <w:bCs/>
        </w:rPr>
        <w:t>. Date de l'envoi à la publication :</w:t>
      </w:r>
    </w:p>
    <w:p w:rsidR="00186A06" w:rsidRPr="00C4375C" w:rsidRDefault="00DD7D51" w:rsidP="00115979">
      <w:pPr>
        <w:rPr>
          <w:rStyle w:val="textecourant1"/>
          <w:rFonts w:ascii="Century Gothic" w:hAnsi="Century Gothic"/>
          <w:b/>
          <w:bCs/>
          <w:color w:val="auto"/>
        </w:rPr>
      </w:pPr>
      <w:r>
        <w:rPr>
          <w:rStyle w:val="textecourant1"/>
          <w:rFonts w:ascii="Century Gothic" w:hAnsi="Century Gothic"/>
          <w:color w:val="auto"/>
        </w:rPr>
        <w:t>Samedi 11 mars 2017</w:t>
      </w:r>
    </w:p>
    <w:p w:rsidR="00D452DF" w:rsidRPr="00C4375C" w:rsidRDefault="00D452DF" w:rsidP="007E3322">
      <w:pPr>
        <w:rPr>
          <w:rStyle w:val="textecourant1"/>
          <w:rFonts w:ascii="Century Gothic" w:hAnsi="Century Gothic"/>
          <w:b/>
          <w:bCs/>
          <w:color w:val="auto"/>
        </w:rPr>
      </w:pPr>
    </w:p>
    <w:sectPr w:rsidR="00D452DF" w:rsidRPr="00C4375C" w:rsidSect="00C74E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3DC"/>
    <w:multiLevelType w:val="hybridMultilevel"/>
    <w:tmpl w:val="71F2D840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7F7BA8"/>
    <w:multiLevelType w:val="hybridMultilevel"/>
    <w:tmpl w:val="EE88A0AA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F1E"/>
    <w:multiLevelType w:val="hybridMultilevel"/>
    <w:tmpl w:val="7144A0A4"/>
    <w:lvl w:ilvl="0" w:tplc="E4369B5A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A7292"/>
    <w:multiLevelType w:val="hybridMultilevel"/>
    <w:tmpl w:val="E8DE31D0"/>
    <w:lvl w:ilvl="0" w:tplc="9F8EA2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314E4"/>
    <w:multiLevelType w:val="hybridMultilevel"/>
    <w:tmpl w:val="585655B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37100BD"/>
    <w:multiLevelType w:val="hybridMultilevel"/>
    <w:tmpl w:val="33B89B78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B1742A16">
      <w:numFmt w:val="bullet"/>
      <w:lvlText w:val="·"/>
      <w:lvlJc w:val="left"/>
      <w:pPr>
        <w:ind w:left="1440" w:hanging="360"/>
      </w:pPr>
      <w:rPr>
        <w:rFonts w:ascii="Century Gothic" w:eastAsia="Times New Roman" w:hAnsi="Century Gothic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A7145"/>
    <w:multiLevelType w:val="hybridMultilevel"/>
    <w:tmpl w:val="5F362D06"/>
    <w:lvl w:ilvl="0" w:tplc="7C3476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E"/>
    <w:rsid w:val="000B32FB"/>
    <w:rsid w:val="00103E68"/>
    <w:rsid w:val="00115979"/>
    <w:rsid w:val="00122CE6"/>
    <w:rsid w:val="001814A4"/>
    <w:rsid w:val="00186A06"/>
    <w:rsid w:val="001A1151"/>
    <w:rsid w:val="001A66B0"/>
    <w:rsid w:val="001D2AE3"/>
    <w:rsid w:val="001F1574"/>
    <w:rsid w:val="0020489E"/>
    <w:rsid w:val="00207D62"/>
    <w:rsid w:val="002252A7"/>
    <w:rsid w:val="002426E9"/>
    <w:rsid w:val="0027761E"/>
    <w:rsid w:val="00287AE2"/>
    <w:rsid w:val="002A4011"/>
    <w:rsid w:val="002B68B7"/>
    <w:rsid w:val="002D022E"/>
    <w:rsid w:val="002D24C9"/>
    <w:rsid w:val="0034789F"/>
    <w:rsid w:val="003629EF"/>
    <w:rsid w:val="00374053"/>
    <w:rsid w:val="00374217"/>
    <w:rsid w:val="003900E2"/>
    <w:rsid w:val="003A295F"/>
    <w:rsid w:val="003D4BC2"/>
    <w:rsid w:val="003F62E5"/>
    <w:rsid w:val="00427EB9"/>
    <w:rsid w:val="004677F7"/>
    <w:rsid w:val="004A1C51"/>
    <w:rsid w:val="004B5F0C"/>
    <w:rsid w:val="004E1266"/>
    <w:rsid w:val="00513264"/>
    <w:rsid w:val="00534819"/>
    <w:rsid w:val="00563483"/>
    <w:rsid w:val="00576F1F"/>
    <w:rsid w:val="00585EE2"/>
    <w:rsid w:val="005A54A3"/>
    <w:rsid w:val="005B3282"/>
    <w:rsid w:val="0065720C"/>
    <w:rsid w:val="006875F0"/>
    <w:rsid w:val="006922D2"/>
    <w:rsid w:val="006A1DAF"/>
    <w:rsid w:val="006B31D6"/>
    <w:rsid w:val="00701614"/>
    <w:rsid w:val="00707AA0"/>
    <w:rsid w:val="00714AC8"/>
    <w:rsid w:val="00723CAC"/>
    <w:rsid w:val="0073467D"/>
    <w:rsid w:val="007505B2"/>
    <w:rsid w:val="00753C50"/>
    <w:rsid w:val="007C2679"/>
    <w:rsid w:val="007E3322"/>
    <w:rsid w:val="007E41D2"/>
    <w:rsid w:val="00813D63"/>
    <w:rsid w:val="0081480B"/>
    <w:rsid w:val="00857E37"/>
    <w:rsid w:val="008B6742"/>
    <w:rsid w:val="008F1408"/>
    <w:rsid w:val="008F16D5"/>
    <w:rsid w:val="00947F70"/>
    <w:rsid w:val="00952CDA"/>
    <w:rsid w:val="00965A6E"/>
    <w:rsid w:val="009812A7"/>
    <w:rsid w:val="009964CC"/>
    <w:rsid w:val="009D6884"/>
    <w:rsid w:val="00A07437"/>
    <w:rsid w:val="00A27A73"/>
    <w:rsid w:val="00A7323D"/>
    <w:rsid w:val="00A84BCA"/>
    <w:rsid w:val="00A86F84"/>
    <w:rsid w:val="00A945E9"/>
    <w:rsid w:val="00B21835"/>
    <w:rsid w:val="00B3256F"/>
    <w:rsid w:val="00B82770"/>
    <w:rsid w:val="00BC711E"/>
    <w:rsid w:val="00C4375C"/>
    <w:rsid w:val="00C646BC"/>
    <w:rsid w:val="00C73D8C"/>
    <w:rsid w:val="00C74E87"/>
    <w:rsid w:val="00C74F8B"/>
    <w:rsid w:val="00CA4DD7"/>
    <w:rsid w:val="00CE18C1"/>
    <w:rsid w:val="00D36BA5"/>
    <w:rsid w:val="00D44E8F"/>
    <w:rsid w:val="00D452DF"/>
    <w:rsid w:val="00D50F40"/>
    <w:rsid w:val="00D7385E"/>
    <w:rsid w:val="00DD1225"/>
    <w:rsid w:val="00DD7D51"/>
    <w:rsid w:val="00DE31F0"/>
    <w:rsid w:val="00E07608"/>
    <w:rsid w:val="00E1726E"/>
    <w:rsid w:val="00E641B6"/>
    <w:rsid w:val="00E8440B"/>
    <w:rsid w:val="00E85020"/>
    <w:rsid w:val="00E92504"/>
    <w:rsid w:val="00E9285B"/>
    <w:rsid w:val="00EA28B7"/>
    <w:rsid w:val="00EF7F01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252A7"/>
    <w:pPr>
      <w:spacing w:before="100" w:beforeAutospacing="1" w:after="100" w:afterAutospacing="1"/>
    </w:pPr>
  </w:style>
  <w:style w:type="character" w:customStyle="1" w:styleId="textecourantgras1">
    <w:name w:val="textecourantgras1"/>
    <w:rsid w:val="002252A7"/>
    <w:rPr>
      <w:rFonts w:ascii="Arial" w:hAnsi="Arial" w:cs="Arial" w:hint="default"/>
      <w:b/>
      <w:bCs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textecourant1">
    <w:name w:val="textecourant1"/>
    <w:rsid w:val="002252A7"/>
    <w:rPr>
      <w:rFonts w:ascii="Arial" w:hAnsi="Arial" w:cs="Arial" w:hint="default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Explorateurdedocuments">
    <w:name w:val="Document Map"/>
    <w:basedOn w:val="Normal"/>
    <w:semiHidden/>
    <w:rsid w:val="00CE18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CE18C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01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1614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E41D2"/>
    <w:pPr>
      <w:ind w:left="720"/>
      <w:contextualSpacing/>
    </w:pPr>
    <w:rPr>
      <w:rFonts w:eastAsia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252A7"/>
    <w:pPr>
      <w:spacing w:before="100" w:beforeAutospacing="1" w:after="100" w:afterAutospacing="1"/>
    </w:pPr>
  </w:style>
  <w:style w:type="character" w:customStyle="1" w:styleId="textecourantgras1">
    <w:name w:val="textecourantgras1"/>
    <w:rsid w:val="002252A7"/>
    <w:rPr>
      <w:rFonts w:ascii="Arial" w:hAnsi="Arial" w:cs="Arial" w:hint="default"/>
      <w:b/>
      <w:bCs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textecourant1">
    <w:name w:val="textecourant1"/>
    <w:rsid w:val="002252A7"/>
    <w:rPr>
      <w:rFonts w:ascii="Arial" w:hAnsi="Arial" w:cs="Arial" w:hint="default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Explorateurdedocuments">
    <w:name w:val="Document Map"/>
    <w:basedOn w:val="Normal"/>
    <w:semiHidden/>
    <w:rsid w:val="00CE18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CE18C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01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1614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E41D2"/>
    <w:pPr>
      <w:ind w:left="720"/>
      <w:contextualSpacing/>
    </w:pPr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plouenan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LANDIVISIAU</vt:lpstr>
    </vt:vector>
  </TitlesOfParts>
  <Company/>
  <LinksUpToDate>false</LinksUpToDate>
  <CharactersWithSpaces>2563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https://www.e-marchespublics.com/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LANDIVISIAU</dc:title>
  <dc:creator>Luc</dc:creator>
  <cp:lastModifiedBy>FISC</cp:lastModifiedBy>
  <cp:revision>2</cp:revision>
  <cp:lastPrinted>2017-03-10T08:58:00Z</cp:lastPrinted>
  <dcterms:created xsi:type="dcterms:W3CDTF">2017-03-11T09:09:00Z</dcterms:created>
  <dcterms:modified xsi:type="dcterms:W3CDTF">2017-03-11T09:09:00Z</dcterms:modified>
</cp:coreProperties>
</file>