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Pr="00367EFC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 w:rsidRPr="00367EFC">
        <w:rPr>
          <w:rFonts w:cs="Arial"/>
          <w:b/>
          <w:bCs/>
          <w:color w:val="000000"/>
          <w:sz w:val="28"/>
          <w:szCs w:val="28"/>
          <w:u w:val="single"/>
        </w:rPr>
        <w:t>MARCHE PUBLIC DE TRAVAUX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DE7F15" w:rsidRPr="00367EFC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color w:val="000000"/>
          <w:sz w:val="16"/>
          <w:szCs w:val="16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color w:val="000000"/>
          <w:sz w:val="40"/>
          <w:szCs w:val="40"/>
        </w:rPr>
      </w:pPr>
      <w:r w:rsidRPr="003F2114">
        <w:rPr>
          <w:rFonts w:cs="BookmanOldStyle"/>
          <w:b/>
          <w:color w:val="000000"/>
          <w:sz w:val="40"/>
          <w:szCs w:val="40"/>
        </w:rPr>
        <w:t>REGLEMENT DE LA CONSULTATION</w:t>
      </w:r>
    </w:p>
    <w:p w:rsidR="00DE7F15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color w:val="000000"/>
          <w:sz w:val="40"/>
          <w:szCs w:val="40"/>
        </w:rPr>
      </w:pPr>
      <w:r w:rsidRPr="003F2114">
        <w:rPr>
          <w:rFonts w:cs="BookmanOldStyle"/>
          <w:b/>
          <w:color w:val="000000"/>
          <w:sz w:val="40"/>
          <w:szCs w:val="40"/>
        </w:rPr>
        <w:t>(R.C.)</w:t>
      </w: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color w:val="000000"/>
          <w:sz w:val="16"/>
          <w:szCs w:val="16"/>
        </w:rPr>
      </w:pP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7F15" w:rsidRPr="00101A07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7F1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3F2114">
        <w:rPr>
          <w:rFonts w:cs="Arial"/>
          <w:b/>
          <w:bCs/>
          <w:color w:val="000000"/>
          <w:sz w:val="24"/>
          <w:szCs w:val="24"/>
          <w:u w:val="single"/>
        </w:rPr>
        <w:t>Maître d’</w:t>
      </w:r>
      <w:r>
        <w:rPr>
          <w:rFonts w:cs="Arial"/>
          <w:b/>
          <w:bCs/>
          <w:color w:val="000000"/>
          <w:sz w:val="24"/>
          <w:szCs w:val="24"/>
          <w:u w:val="single"/>
        </w:rPr>
        <w:t>ouvrage :</w:t>
      </w:r>
    </w:p>
    <w:p w:rsidR="00DE7F15" w:rsidRPr="003F2114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  <w:u w:val="single"/>
        </w:rPr>
      </w:pPr>
    </w:p>
    <w:p w:rsidR="00DE7F1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  <w:t>Commune de CLEDER</w:t>
      </w:r>
    </w:p>
    <w:p w:rsidR="00DE7F1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  <w:r w:rsidRPr="00827C7D">
        <w:rPr>
          <w:rFonts w:cs="Arial"/>
          <w:b/>
          <w:bCs/>
          <w:color w:val="000000"/>
          <w:sz w:val="24"/>
          <w:szCs w:val="24"/>
        </w:rPr>
        <w:t xml:space="preserve">Mairie de </w:t>
      </w:r>
      <w:r>
        <w:rPr>
          <w:rFonts w:cs="Arial"/>
          <w:b/>
          <w:bCs/>
          <w:color w:val="000000"/>
          <w:sz w:val="24"/>
          <w:szCs w:val="24"/>
        </w:rPr>
        <w:t>CLEDER</w:t>
      </w:r>
    </w:p>
    <w:p w:rsidR="00DE7F15" w:rsidRPr="000B256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1, Place du Charles de Gaulle</w:t>
      </w:r>
      <w:r w:rsidRPr="000B2565">
        <w:rPr>
          <w:rFonts w:cs="Arial"/>
          <w:bCs/>
          <w:color w:val="000000"/>
          <w:sz w:val="20"/>
          <w:szCs w:val="20"/>
        </w:rPr>
        <w:t xml:space="preserve"> – </w:t>
      </w:r>
      <w:r>
        <w:rPr>
          <w:rFonts w:cs="Arial"/>
          <w:bCs/>
          <w:color w:val="000000"/>
          <w:sz w:val="20"/>
          <w:szCs w:val="20"/>
        </w:rPr>
        <w:t>29233 CLEDER</w:t>
      </w:r>
    </w:p>
    <w:p w:rsidR="00DE7F15" w:rsidRPr="00DE4EAF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 w:rsidRPr="000B2565">
        <w:rPr>
          <w:rFonts w:cs="Arial"/>
          <w:bCs/>
          <w:color w:val="000000"/>
          <w:sz w:val="20"/>
          <w:szCs w:val="20"/>
        </w:rPr>
        <w:tab/>
      </w: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Tel: 02 98 69 40 09 – fax: 02 98 69 47 99 – </w:t>
      </w:r>
      <w:r w:rsidRPr="00DE4EAF">
        <w:rPr>
          <w:lang w:val="en-US"/>
        </w:rPr>
        <w:t>mairie@</w:t>
      </w:r>
      <w:r>
        <w:rPr>
          <w:lang w:val="en-US"/>
        </w:rPr>
        <w:t>ville-cleder.fr</w:t>
      </w:r>
    </w:p>
    <w:p w:rsidR="00DE7F15" w:rsidRPr="00DE4EAF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val="en-US"/>
        </w:rPr>
      </w:pPr>
    </w:p>
    <w:p w:rsidR="00DE7F15" w:rsidRPr="00DE4EAF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DE7F15" w:rsidRPr="00DE4EAF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DE7F15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3F2114">
        <w:rPr>
          <w:rFonts w:cs="Arial"/>
          <w:b/>
          <w:bCs/>
          <w:color w:val="000000"/>
          <w:sz w:val="24"/>
          <w:szCs w:val="24"/>
          <w:u w:val="single"/>
        </w:rPr>
        <w:t>Maître d’œ</w:t>
      </w:r>
      <w:r>
        <w:rPr>
          <w:rFonts w:cs="Arial"/>
          <w:b/>
          <w:bCs/>
          <w:color w:val="000000"/>
          <w:sz w:val="24"/>
          <w:szCs w:val="24"/>
          <w:u w:val="single"/>
        </w:rPr>
        <w:t>uvre</w:t>
      </w:r>
      <w:r w:rsidRPr="003F2114">
        <w:rPr>
          <w:rFonts w:cs="Arial"/>
          <w:b/>
          <w:bCs/>
          <w:color w:val="000000"/>
          <w:sz w:val="24"/>
          <w:szCs w:val="24"/>
          <w:u w:val="single"/>
        </w:rPr>
        <w:t> :</w:t>
      </w:r>
    </w:p>
    <w:p w:rsidR="00DE7F1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  <w:t>Commune de CLEDER</w:t>
      </w:r>
    </w:p>
    <w:p w:rsidR="00DE7F1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  <w:r w:rsidRPr="00827C7D">
        <w:rPr>
          <w:rFonts w:cs="Arial"/>
          <w:b/>
          <w:bCs/>
          <w:color w:val="000000"/>
          <w:sz w:val="24"/>
          <w:szCs w:val="24"/>
        </w:rPr>
        <w:t xml:space="preserve">Mairie de </w:t>
      </w:r>
      <w:r>
        <w:rPr>
          <w:rFonts w:cs="Arial"/>
          <w:b/>
          <w:bCs/>
          <w:color w:val="000000"/>
          <w:sz w:val="24"/>
          <w:szCs w:val="24"/>
        </w:rPr>
        <w:t>CLEDER</w:t>
      </w:r>
    </w:p>
    <w:p w:rsidR="00DE7F15" w:rsidRPr="000B2565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1, Place du Charles de Gaulle</w:t>
      </w:r>
      <w:r w:rsidRPr="000B2565">
        <w:rPr>
          <w:rFonts w:cs="Arial"/>
          <w:bCs/>
          <w:color w:val="000000"/>
          <w:sz w:val="20"/>
          <w:szCs w:val="20"/>
        </w:rPr>
        <w:t xml:space="preserve"> – </w:t>
      </w:r>
      <w:r>
        <w:rPr>
          <w:rFonts w:cs="Arial"/>
          <w:bCs/>
          <w:color w:val="000000"/>
          <w:sz w:val="20"/>
          <w:szCs w:val="20"/>
        </w:rPr>
        <w:t>29233 CLEDER</w:t>
      </w:r>
    </w:p>
    <w:p w:rsidR="00DE7F15" w:rsidRPr="00DB1191" w:rsidRDefault="00DE7F15" w:rsidP="00DE7F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 w:rsidRPr="000B2565">
        <w:rPr>
          <w:rFonts w:cs="Arial"/>
          <w:bCs/>
          <w:color w:val="000000"/>
          <w:sz w:val="20"/>
          <w:szCs w:val="20"/>
        </w:rPr>
        <w:tab/>
      </w: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Tel: 02 98 69 40 09 – fax: 02 98 69 47 99 – </w:t>
      </w:r>
      <w:proofErr w:type="spellStart"/>
      <w:r w:rsidRPr="00DE4EAF">
        <w:rPr>
          <w:lang w:val="en-US"/>
        </w:rPr>
        <w:t>mairie@</w:t>
      </w:r>
      <w:r>
        <w:rPr>
          <w:lang w:val="en-US"/>
        </w:rPr>
        <w:t>ville-cleder</w:t>
      </w:r>
      <w:proofErr w:type="spellEnd"/>
      <w:r>
        <w:rPr>
          <w:lang w:val="en-US"/>
        </w:rPr>
        <w:t>.</w:t>
      </w:r>
    </w:p>
    <w:p w:rsidR="00DE7F15" w:rsidRPr="00DE4EAF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val="en-US"/>
        </w:rPr>
      </w:pPr>
    </w:p>
    <w:p w:rsidR="00DE7F15" w:rsidRPr="00DE4EAF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DE7F15" w:rsidRPr="00DE4EAF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en-US"/>
        </w:rPr>
      </w:pPr>
    </w:p>
    <w:p w:rsidR="00DE7F15" w:rsidRPr="00DE4EAF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  <w:lang w:val="en-US"/>
        </w:rPr>
      </w:pPr>
    </w:p>
    <w:p w:rsidR="00DE7F15" w:rsidRPr="00DE4EAF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3F2114">
        <w:rPr>
          <w:rFonts w:cs="Arial"/>
          <w:b/>
          <w:bCs/>
          <w:color w:val="000000"/>
          <w:sz w:val="24"/>
          <w:szCs w:val="24"/>
          <w:u w:val="single"/>
        </w:rPr>
        <w:t>Objet du marché</w:t>
      </w:r>
      <w:r>
        <w:rPr>
          <w:rFonts w:cs="Arial"/>
          <w:b/>
          <w:bCs/>
          <w:color w:val="000000"/>
          <w:sz w:val="24"/>
          <w:szCs w:val="24"/>
          <w:u w:val="single"/>
        </w:rPr>
        <w:t> :</w:t>
      </w:r>
    </w:p>
    <w:p w:rsidR="00DE7F15" w:rsidRPr="00F1268E" w:rsidRDefault="001E0841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 xml:space="preserve">FOURNITURE ET </w:t>
      </w:r>
      <w:r w:rsidR="00C004A9">
        <w:rPr>
          <w:rFonts w:cs="Arial"/>
          <w:b/>
          <w:bCs/>
          <w:color w:val="000000"/>
          <w:sz w:val="28"/>
          <w:szCs w:val="28"/>
          <w:u w:val="single"/>
        </w:rPr>
        <w:t>INSTALLATION DE VESTAIR</w:t>
      </w:r>
      <w:r w:rsidR="00DE7F15" w:rsidRPr="00F1268E">
        <w:rPr>
          <w:rFonts w:cs="Arial"/>
          <w:b/>
          <w:bCs/>
          <w:color w:val="000000"/>
          <w:sz w:val="28"/>
          <w:szCs w:val="28"/>
          <w:u w:val="single"/>
        </w:rPr>
        <w:t xml:space="preserve">ES </w:t>
      </w:r>
      <w:r w:rsidR="00C004A9">
        <w:rPr>
          <w:rFonts w:cs="Arial"/>
          <w:b/>
          <w:bCs/>
          <w:color w:val="000000"/>
          <w:sz w:val="28"/>
          <w:szCs w:val="28"/>
          <w:u w:val="single"/>
        </w:rPr>
        <w:t xml:space="preserve">de </w:t>
      </w:r>
      <w:r w:rsidR="00DE7F15" w:rsidRPr="00F1268E">
        <w:rPr>
          <w:rFonts w:cs="Arial"/>
          <w:b/>
          <w:bCs/>
          <w:color w:val="000000"/>
          <w:sz w:val="28"/>
          <w:szCs w:val="28"/>
          <w:u w:val="single"/>
        </w:rPr>
        <w:t>FOOT</w:t>
      </w:r>
      <w:r w:rsidR="00C004A9">
        <w:rPr>
          <w:rFonts w:cs="Arial"/>
          <w:b/>
          <w:bCs/>
          <w:color w:val="000000"/>
          <w:sz w:val="28"/>
          <w:szCs w:val="28"/>
          <w:u w:val="single"/>
        </w:rPr>
        <w:t>BALL</w:t>
      </w:r>
      <w:r w:rsidR="00DE7F15" w:rsidRPr="00F1268E">
        <w:rPr>
          <w:rFonts w:cs="Arial"/>
          <w:b/>
          <w:bCs/>
          <w:color w:val="000000"/>
          <w:sz w:val="28"/>
          <w:szCs w:val="28"/>
          <w:u w:val="single"/>
        </w:rPr>
        <w:t xml:space="preserve"> MODULAIRES </w:t>
      </w:r>
    </w:p>
    <w:p w:rsidR="00DE7F15" w:rsidRPr="00F1268E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 w:rsidRPr="00F1268E">
        <w:rPr>
          <w:rFonts w:cs="Arial"/>
          <w:b/>
          <w:bCs/>
          <w:color w:val="000000"/>
          <w:sz w:val="28"/>
          <w:szCs w:val="28"/>
          <w:u w:val="single"/>
        </w:rPr>
        <w:t>AU STADE VELODROME</w:t>
      </w:r>
    </w:p>
    <w:p w:rsidR="00DE7F15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3F2114">
        <w:rPr>
          <w:rFonts w:cs="Arial"/>
          <w:b/>
          <w:bCs/>
          <w:color w:val="000000"/>
          <w:sz w:val="24"/>
          <w:szCs w:val="24"/>
          <w:u w:val="single"/>
        </w:rPr>
        <w:t>Procédure</w:t>
      </w:r>
      <w:r>
        <w:rPr>
          <w:rFonts w:cs="Arial"/>
          <w:b/>
          <w:bCs/>
          <w:color w:val="000000"/>
          <w:sz w:val="24"/>
          <w:szCs w:val="24"/>
          <w:u w:val="single"/>
        </w:rPr>
        <w:t> :</w:t>
      </w:r>
    </w:p>
    <w:p w:rsidR="00DE7F15" w:rsidRPr="00367EFC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  <w:t>P</w:t>
      </w:r>
      <w:r w:rsidRPr="00367EFC">
        <w:rPr>
          <w:rFonts w:cs="Arial"/>
          <w:b/>
          <w:bCs/>
          <w:color w:val="000000"/>
          <w:sz w:val="24"/>
          <w:szCs w:val="24"/>
        </w:rPr>
        <w:t>rocédure adaptée</w:t>
      </w:r>
    </w:p>
    <w:p w:rsidR="00DE7F15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 w:rsidR="00C004A9">
        <w:rPr>
          <w:rFonts w:cs="Arial"/>
          <w:color w:val="000000"/>
          <w:sz w:val="20"/>
          <w:szCs w:val="20"/>
        </w:rPr>
        <w:t>en</w:t>
      </w:r>
      <w:proofErr w:type="gramEnd"/>
      <w:r w:rsidR="00C004A9">
        <w:rPr>
          <w:rFonts w:cs="Arial"/>
          <w:color w:val="000000"/>
          <w:sz w:val="20"/>
          <w:szCs w:val="20"/>
        </w:rPr>
        <w:t xml:space="preserve"> application de l’</w:t>
      </w:r>
      <w:r w:rsidR="00F1268E">
        <w:rPr>
          <w:rFonts w:cs="Arial"/>
          <w:color w:val="000000"/>
          <w:sz w:val="20"/>
          <w:szCs w:val="20"/>
        </w:rPr>
        <w:t>article</w:t>
      </w:r>
      <w:r w:rsidRPr="00367EFC">
        <w:rPr>
          <w:rFonts w:cs="Arial"/>
          <w:color w:val="000000"/>
          <w:sz w:val="20"/>
          <w:szCs w:val="20"/>
        </w:rPr>
        <w:t xml:space="preserve"> </w:t>
      </w:r>
      <w:r w:rsidR="00F1268E">
        <w:rPr>
          <w:rFonts w:cs="Arial"/>
          <w:color w:val="000000"/>
          <w:sz w:val="20"/>
          <w:szCs w:val="20"/>
        </w:rPr>
        <w:t>27</w:t>
      </w:r>
      <w:r w:rsidRPr="00367EFC">
        <w:rPr>
          <w:rFonts w:cs="Arial"/>
          <w:color w:val="000000"/>
          <w:sz w:val="20"/>
          <w:szCs w:val="20"/>
        </w:rPr>
        <w:t xml:space="preserve"> du </w:t>
      </w:r>
      <w:r w:rsidR="00F1268E">
        <w:rPr>
          <w:rFonts w:cs="Arial"/>
          <w:color w:val="000000"/>
          <w:sz w:val="20"/>
          <w:szCs w:val="20"/>
        </w:rPr>
        <w:t>décret n°2016-360 du 25 mars 2016</w:t>
      </w: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3F2114">
        <w:rPr>
          <w:rFonts w:cs="Arial"/>
          <w:b/>
          <w:bCs/>
          <w:color w:val="000000"/>
          <w:sz w:val="24"/>
          <w:szCs w:val="24"/>
          <w:u w:val="single"/>
        </w:rPr>
        <w:t>Remise des offres</w:t>
      </w:r>
      <w:r>
        <w:rPr>
          <w:rFonts w:cs="Arial"/>
          <w:b/>
          <w:bCs/>
          <w:color w:val="000000"/>
          <w:sz w:val="24"/>
          <w:szCs w:val="24"/>
          <w:u w:val="single"/>
        </w:rPr>
        <w:t> :</w:t>
      </w: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ab/>
      </w:r>
      <w:r w:rsidRPr="003F2114">
        <w:rPr>
          <w:rFonts w:cs="Arial"/>
          <w:color w:val="000000"/>
          <w:sz w:val="20"/>
          <w:szCs w:val="20"/>
        </w:rPr>
        <w:t xml:space="preserve">Date limite de réception : </w:t>
      </w:r>
      <w:r>
        <w:rPr>
          <w:rFonts w:cs="Arial"/>
          <w:b/>
          <w:color w:val="000000"/>
          <w:sz w:val="20"/>
          <w:szCs w:val="20"/>
        </w:rPr>
        <w:t xml:space="preserve">lundi </w:t>
      </w:r>
      <w:r w:rsidR="00F1268E">
        <w:rPr>
          <w:rFonts w:cs="Arial"/>
          <w:b/>
          <w:color w:val="000000"/>
          <w:sz w:val="20"/>
          <w:szCs w:val="20"/>
        </w:rPr>
        <w:t xml:space="preserve"> </w:t>
      </w:r>
      <w:r w:rsidR="00AD47D8">
        <w:rPr>
          <w:rFonts w:cs="Arial"/>
          <w:b/>
          <w:color w:val="000000"/>
          <w:sz w:val="20"/>
          <w:szCs w:val="20"/>
        </w:rPr>
        <w:t>14</w:t>
      </w:r>
      <w:r w:rsidR="00FB20B1">
        <w:rPr>
          <w:rFonts w:cs="Arial"/>
          <w:b/>
          <w:color w:val="000000"/>
          <w:sz w:val="20"/>
          <w:szCs w:val="20"/>
        </w:rPr>
        <w:t xml:space="preserve"> novembre</w:t>
      </w:r>
      <w:r w:rsidR="00F1268E">
        <w:rPr>
          <w:rFonts w:cs="Arial"/>
          <w:b/>
          <w:color w:val="000000"/>
          <w:sz w:val="20"/>
          <w:szCs w:val="20"/>
        </w:rPr>
        <w:t xml:space="preserve"> 2016</w:t>
      </w: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F2114">
        <w:rPr>
          <w:rFonts w:cs="Arial"/>
          <w:color w:val="000000"/>
          <w:sz w:val="20"/>
          <w:szCs w:val="20"/>
        </w:rPr>
        <w:tab/>
        <w:t xml:space="preserve">Heure limite de réception : </w:t>
      </w:r>
      <w:smartTag w:uri="urn:schemas-microsoft-com:office:smarttags" w:element="time">
        <w:smartTagPr>
          <w:attr w:name="Hour" w:val="12"/>
        </w:smartTagPr>
        <w:r>
          <w:rPr>
            <w:rFonts w:cs="Arial"/>
            <w:b/>
            <w:color w:val="000000"/>
            <w:sz w:val="20"/>
            <w:szCs w:val="20"/>
          </w:rPr>
          <w:t>12 h</w:t>
        </w:r>
      </w:smartTag>
    </w:p>
    <w:p w:rsidR="00DE7F15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3F2114">
        <w:rPr>
          <w:rFonts w:cs="Arial"/>
          <w:color w:val="000000"/>
          <w:sz w:val="20"/>
          <w:szCs w:val="20"/>
        </w:rPr>
        <w:tab/>
        <w:t xml:space="preserve">Lieu de réception : </w:t>
      </w:r>
      <w:r>
        <w:rPr>
          <w:rFonts w:cs="Arial"/>
          <w:b/>
          <w:color w:val="000000"/>
          <w:sz w:val="20"/>
          <w:szCs w:val="20"/>
        </w:rPr>
        <w:t>Mairie de CLEDER</w:t>
      </w:r>
    </w:p>
    <w:p w:rsidR="00DE7F15" w:rsidRPr="003F2114" w:rsidRDefault="00DE7F15" w:rsidP="00DE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>1, Place du Charles de Gaulle</w:t>
      </w:r>
      <w:r w:rsidRPr="000B2565">
        <w:rPr>
          <w:rFonts w:cs="Arial"/>
          <w:bCs/>
          <w:color w:val="000000"/>
          <w:sz w:val="20"/>
          <w:szCs w:val="20"/>
        </w:rPr>
        <w:t xml:space="preserve"> – </w:t>
      </w:r>
      <w:r>
        <w:rPr>
          <w:rFonts w:cs="Arial"/>
          <w:bCs/>
          <w:color w:val="000000"/>
          <w:sz w:val="20"/>
          <w:szCs w:val="20"/>
        </w:rPr>
        <w:t>29233 CLEDER</w:t>
      </w:r>
    </w:p>
    <w:p w:rsidR="00DE7F15" w:rsidRPr="00367EFC" w:rsidRDefault="00DE7F15" w:rsidP="00DE7F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"/>
          <w:color w:val="000000"/>
          <w:sz w:val="20"/>
          <w:szCs w:val="20"/>
        </w:rPr>
      </w:pPr>
    </w:p>
    <w:p w:rsidR="00DE7F15" w:rsidRDefault="00DE7F15" w:rsidP="00DE7F15">
      <w:pPr>
        <w:rPr>
          <w:rFonts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DE7F15" w:rsidRPr="00365ED0" w:rsidRDefault="00DE7F15" w:rsidP="00DE7F15">
      <w:pPr>
        <w:pStyle w:val="RedTitre2"/>
        <w:rPr>
          <w:rFonts w:ascii="Calibri" w:hAnsi="Calibri"/>
          <w:b w:val="0"/>
          <w:bCs w:val="0"/>
          <w:color w:val="000000"/>
        </w:rPr>
      </w:pPr>
      <w:r w:rsidRPr="00365ED0">
        <w:rPr>
          <w:rFonts w:ascii="Calibri" w:hAnsi="Calibri"/>
          <w:color w:val="000000"/>
        </w:rPr>
        <w:lastRenderedPageBreak/>
        <w:t>Article 1. Objet et Forme du marché</w:t>
      </w:r>
    </w:p>
    <w:p w:rsidR="00DE7F15" w:rsidRPr="00B10CAB" w:rsidRDefault="00DE7F15" w:rsidP="00DE7F15">
      <w:pPr>
        <w:pStyle w:val="RedPara"/>
        <w:rPr>
          <w:rFonts w:ascii="Calibri" w:hAnsi="Calibri"/>
        </w:rPr>
      </w:pPr>
      <w:r>
        <w:rPr>
          <w:rFonts w:ascii="Calibri" w:hAnsi="Calibri"/>
        </w:rPr>
        <w:t>1</w:t>
      </w:r>
      <w:r w:rsidRPr="00B10CAB">
        <w:rPr>
          <w:rFonts w:ascii="Calibri" w:hAnsi="Calibri"/>
        </w:rPr>
        <w:t>-1-</w:t>
      </w:r>
      <w:r>
        <w:rPr>
          <w:rFonts w:ascii="Calibri" w:hAnsi="Calibri"/>
        </w:rPr>
        <w:t>Objet du marché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 xml:space="preserve">Le présent marché </w:t>
      </w:r>
      <w:r>
        <w:rPr>
          <w:rFonts w:cs="Arial"/>
          <w:color w:val="000000"/>
          <w:sz w:val="20"/>
          <w:szCs w:val="20"/>
        </w:rPr>
        <w:t>concerne</w:t>
      </w:r>
      <w:r w:rsidRPr="00453971">
        <w:rPr>
          <w:rFonts w:cs="Arial"/>
          <w:color w:val="000000"/>
          <w:sz w:val="20"/>
          <w:szCs w:val="20"/>
        </w:rPr>
        <w:t xml:space="preserve"> </w:t>
      </w:r>
      <w:r w:rsidR="00F1268E">
        <w:rPr>
          <w:rFonts w:cs="Arial"/>
          <w:color w:val="000000"/>
          <w:sz w:val="20"/>
          <w:szCs w:val="20"/>
        </w:rPr>
        <w:t xml:space="preserve">la fourniture et le montage </w:t>
      </w:r>
      <w:r w:rsidR="000C4CA1">
        <w:rPr>
          <w:rFonts w:cs="Arial"/>
          <w:color w:val="000000"/>
          <w:sz w:val="20"/>
          <w:szCs w:val="20"/>
        </w:rPr>
        <w:t xml:space="preserve">de vestiaires </w:t>
      </w:r>
      <w:r w:rsidR="00055B56">
        <w:rPr>
          <w:rFonts w:cs="Arial"/>
          <w:color w:val="000000"/>
          <w:sz w:val="20"/>
          <w:szCs w:val="20"/>
        </w:rPr>
        <w:t xml:space="preserve">de football </w:t>
      </w:r>
      <w:r w:rsidR="000C4CA1">
        <w:rPr>
          <w:rFonts w:cs="Arial"/>
          <w:color w:val="000000"/>
          <w:sz w:val="20"/>
          <w:szCs w:val="20"/>
        </w:rPr>
        <w:t>modulaires au stad</w:t>
      </w:r>
      <w:r w:rsidR="00F1268E">
        <w:rPr>
          <w:rFonts w:cs="Arial"/>
          <w:color w:val="000000"/>
          <w:sz w:val="20"/>
          <w:szCs w:val="20"/>
        </w:rPr>
        <w:t xml:space="preserve">e </w:t>
      </w:r>
      <w:r w:rsidR="000C4CA1">
        <w:rPr>
          <w:rFonts w:cs="Arial"/>
          <w:color w:val="000000"/>
          <w:sz w:val="20"/>
          <w:szCs w:val="20"/>
        </w:rPr>
        <w:t xml:space="preserve">vélodrome </w:t>
      </w:r>
      <w:r>
        <w:rPr>
          <w:rFonts w:cs="Arial"/>
          <w:color w:val="000000"/>
          <w:sz w:val="20"/>
          <w:szCs w:val="20"/>
        </w:rPr>
        <w:t>sur la commune de CLEDER.</w:t>
      </w:r>
    </w:p>
    <w:p w:rsidR="00DE7F15" w:rsidRPr="00B10CAB" w:rsidRDefault="00DE7F15" w:rsidP="00DE7F15">
      <w:pPr>
        <w:pStyle w:val="RedPara"/>
        <w:rPr>
          <w:rFonts w:ascii="Calibri" w:hAnsi="Calibri"/>
        </w:rPr>
      </w:pPr>
      <w:r>
        <w:rPr>
          <w:rFonts w:ascii="Calibri" w:hAnsi="Calibri"/>
        </w:rPr>
        <w:t>1</w:t>
      </w:r>
      <w:r w:rsidRPr="00B10CAB">
        <w:rPr>
          <w:rFonts w:ascii="Calibri" w:hAnsi="Calibri"/>
        </w:rPr>
        <w:t>-</w:t>
      </w:r>
      <w:r>
        <w:rPr>
          <w:rFonts w:ascii="Calibri" w:hAnsi="Calibri"/>
        </w:rPr>
        <w:t>2</w:t>
      </w:r>
      <w:r w:rsidRPr="00B10CAB">
        <w:rPr>
          <w:rFonts w:ascii="Calibri" w:hAnsi="Calibri"/>
        </w:rPr>
        <w:t>-</w:t>
      </w:r>
      <w:r>
        <w:rPr>
          <w:rFonts w:ascii="Calibri" w:hAnsi="Calibri"/>
        </w:rPr>
        <w:t>Définition de la procédure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 xml:space="preserve">La présente consultation est lancée selon la procédure adaptée </w:t>
      </w:r>
      <w:r w:rsidR="000C4CA1">
        <w:rPr>
          <w:rFonts w:cs="Arial"/>
          <w:color w:val="000000"/>
          <w:sz w:val="20"/>
          <w:szCs w:val="20"/>
        </w:rPr>
        <w:t>en application de l’article</w:t>
      </w:r>
      <w:r w:rsidR="000C4CA1" w:rsidRPr="00367EFC">
        <w:rPr>
          <w:rFonts w:cs="Arial"/>
          <w:color w:val="000000"/>
          <w:sz w:val="20"/>
          <w:szCs w:val="20"/>
        </w:rPr>
        <w:t xml:space="preserve"> </w:t>
      </w:r>
      <w:r w:rsidR="000C4CA1">
        <w:rPr>
          <w:rFonts w:cs="Arial"/>
          <w:color w:val="000000"/>
          <w:sz w:val="20"/>
          <w:szCs w:val="20"/>
        </w:rPr>
        <w:t>27</w:t>
      </w:r>
      <w:r w:rsidR="000C4CA1" w:rsidRPr="00367EFC">
        <w:rPr>
          <w:rFonts w:cs="Arial"/>
          <w:color w:val="000000"/>
          <w:sz w:val="20"/>
          <w:szCs w:val="20"/>
        </w:rPr>
        <w:t xml:space="preserve"> du </w:t>
      </w:r>
      <w:r w:rsidR="000C4CA1">
        <w:rPr>
          <w:rFonts w:cs="Arial"/>
          <w:color w:val="000000"/>
          <w:sz w:val="20"/>
          <w:szCs w:val="20"/>
        </w:rPr>
        <w:t>décret n°2016-360 du 25 mars 2016.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>1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3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Localisation du marché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 xml:space="preserve">Commune de </w:t>
      </w:r>
      <w:r>
        <w:rPr>
          <w:rFonts w:cs="Arial"/>
          <w:color w:val="000000"/>
          <w:sz w:val="20"/>
          <w:szCs w:val="20"/>
        </w:rPr>
        <w:t xml:space="preserve">CLEDER, </w:t>
      </w:r>
      <w:r w:rsidR="000C4CA1">
        <w:rPr>
          <w:rFonts w:cs="Arial"/>
          <w:color w:val="000000"/>
          <w:sz w:val="20"/>
          <w:szCs w:val="20"/>
        </w:rPr>
        <w:t xml:space="preserve">Stade Vélodrome Rue de l’Armorique 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365ED0" w:rsidRDefault="00DE7F15" w:rsidP="00DE7F15">
      <w:pPr>
        <w:pStyle w:val="RedTitre2"/>
        <w:pBdr>
          <w:top w:val="single" w:sz="6" w:space="2" w:color="auto"/>
        </w:pBdr>
        <w:rPr>
          <w:rFonts w:ascii="Calibri" w:hAnsi="Calibri"/>
          <w:color w:val="000000"/>
        </w:rPr>
      </w:pPr>
      <w:r w:rsidRPr="00365ED0">
        <w:rPr>
          <w:rFonts w:ascii="Calibri" w:hAnsi="Calibri"/>
          <w:color w:val="000000"/>
        </w:rPr>
        <w:t>Article 2. Condition de la consultation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DE7F15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1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Décomposition en tranches et lots</w:t>
      </w:r>
    </w:p>
    <w:p w:rsidR="00DE7F15" w:rsidRPr="00847253" w:rsidRDefault="00DE7F15" w:rsidP="00DE7F15">
      <w:pPr>
        <w:pStyle w:val="RedPara"/>
        <w:rPr>
          <w:rFonts w:ascii="Calibri" w:hAnsi="Calibri"/>
          <w:b w:val="0"/>
        </w:rPr>
      </w:pPr>
      <w:r w:rsidRPr="00847253">
        <w:rPr>
          <w:rFonts w:ascii="Calibri" w:hAnsi="Calibri"/>
          <w:b w:val="0"/>
        </w:rPr>
        <w:t>Sans objet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Complément à apporter au C.C.T.P.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Si l’entrepreneur choisit une solution technique différente de celles proposées au C.C.T.P., il devra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compléter le C.C.T.P. en indiquant les caractéristiques techniques du matériau employé (notice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technique à joindre à l’offre).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3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Variantes et options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Les variantes sont précisées dans le CCTP 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 xml:space="preserve">2-4-Délai d’exécution </w:t>
      </w:r>
    </w:p>
    <w:p w:rsidR="00DE7F15" w:rsidRPr="00F45B66" w:rsidRDefault="00DE7F15" w:rsidP="00DE7F15">
      <w:pPr>
        <w:pStyle w:val="Sansinterligne"/>
        <w:rPr>
          <w:sz w:val="20"/>
          <w:szCs w:val="20"/>
        </w:rPr>
      </w:pPr>
      <w:r w:rsidRPr="00F45B66">
        <w:rPr>
          <w:sz w:val="20"/>
          <w:szCs w:val="20"/>
        </w:rPr>
        <w:t xml:space="preserve">Les travaux </w:t>
      </w:r>
      <w:r w:rsidRPr="004C2AB5">
        <w:rPr>
          <w:sz w:val="20"/>
          <w:szCs w:val="20"/>
        </w:rPr>
        <w:t xml:space="preserve">devront impérativement être terminés pour </w:t>
      </w:r>
      <w:r>
        <w:rPr>
          <w:b/>
          <w:sz w:val="20"/>
          <w:szCs w:val="20"/>
        </w:rPr>
        <w:t xml:space="preserve">fin </w:t>
      </w:r>
      <w:r w:rsidR="00B7637E">
        <w:rPr>
          <w:b/>
          <w:sz w:val="20"/>
          <w:szCs w:val="20"/>
        </w:rPr>
        <w:t xml:space="preserve">FEVRIER </w:t>
      </w:r>
      <w:r w:rsidR="00FB20B1">
        <w:rPr>
          <w:b/>
          <w:sz w:val="20"/>
          <w:szCs w:val="20"/>
        </w:rPr>
        <w:t xml:space="preserve"> 2017</w:t>
      </w:r>
    </w:p>
    <w:p w:rsidR="00DE7F15" w:rsidRPr="0066535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65351">
        <w:rPr>
          <w:sz w:val="20"/>
          <w:szCs w:val="20"/>
        </w:rPr>
        <w:t>Le délai des travaux est à fixer dans l’acte d’engagement et ser</w:t>
      </w:r>
      <w:r>
        <w:rPr>
          <w:sz w:val="20"/>
          <w:szCs w:val="20"/>
        </w:rPr>
        <w:t>a</w:t>
      </w:r>
      <w:r w:rsidRPr="00665351">
        <w:rPr>
          <w:sz w:val="20"/>
          <w:szCs w:val="20"/>
        </w:rPr>
        <w:t xml:space="preserve"> un critère pour l’attribution du marché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>
        <w:rPr>
          <w:rFonts w:ascii="Calibri" w:hAnsi="Calibri"/>
        </w:rPr>
        <w:t>2-</w:t>
      </w:r>
      <w:r w:rsidRPr="00665351">
        <w:rPr>
          <w:rFonts w:ascii="Calibri" w:hAnsi="Calibri"/>
        </w:rPr>
        <w:t>5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Modifications de détail au dossier de consultation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 maître de l’ouvrage se réserve le droit d’apporter au plus tard 10 jours avant la date limite fixée pour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la réception des offres, des modifications de détail au dossier de consultation. Les candidats devront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alors répondre sur la base du dossier modifié sans pouvoir n’élever aucune protestation à ce sujet.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Si, cependant l’étude du dossier par les candidats, la date limite ci-dessus est reportée, la disposition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précédente est applicable en fonction de cette nouvelle date.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6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Délai de validité des offres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 xml:space="preserve">Le délai de validité des offres est de </w:t>
      </w:r>
      <w:r>
        <w:rPr>
          <w:rFonts w:cs="Arial"/>
          <w:color w:val="000000"/>
          <w:sz w:val="20"/>
          <w:szCs w:val="20"/>
        </w:rPr>
        <w:t>90</w:t>
      </w:r>
      <w:r w:rsidRPr="00453971">
        <w:rPr>
          <w:rFonts w:cs="Arial"/>
          <w:color w:val="000000"/>
          <w:sz w:val="20"/>
          <w:szCs w:val="20"/>
        </w:rPr>
        <w:t xml:space="preserve"> jours ; il court à compter de la date limite fixée pour la remise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 xml:space="preserve">des </w:t>
      </w:r>
      <w:r>
        <w:rPr>
          <w:rFonts w:cs="Arial"/>
          <w:color w:val="000000"/>
          <w:sz w:val="20"/>
          <w:szCs w:val="20"/>
        </w:rPr>
        <w:t>o</w:t>
      </w:r>
      <w:r w:rsidRPr="00453971">
        <w:rPr>
          <w:rFonts w:cs="Arial"/>
          <w:color w:val="000000"/>
          <w:sz w:val="20"/>
          <w:szCs w:val="20"/>
        </w:rPr>
        <w:t>ffres.</w:t>
      </w:r>
    </w:p>
    <w:p w:rsidR="00DE7F15" w:rsidRPr="00665351" w:rsidRDefault="00DE7F15" w:rsidP="00DE7F15">
      <w:pPr>
        <w:pStyle w:val="RedPara"/>
        <w:rPr>
          <w:rFonts w:ascii="Calibri" w:hAnsi="Calibri"/>
        </w:rPr>
      </w:pPr>
      <w:r w:rsidRPr="00665351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7</w:t>
      </w:r>
      <w:r>
        <w:rPr>
          <w:rFonts w:ascii="Calibri" w:hAnsi="Calibri"/>
        </w:rPr>
        <w:t>-</w:t>
      </w:r>
      <w:r w:rsidRPr="00665351">
        <w:rPr>
          <w:rFonts w:ascii="Calibri" w:hAnsi="Calibri"/>
        </w:rPr>
        <w:t>Modalités d’attribution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Les marchés pourront être conclus avec un seul et même titulaire.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365ED0" w:rsidRDefault="00DE7F15" w:rsidP="00DE7F15">
      <w:pPr>
        <w:pStyle w:val="RedTitre2"/>
        <w:rPr>
          <w:rFonts w:ascii="Calibri" w:hAnsi="Calibri"/>
          <w:color w:val="000000"/>
        </w:rPr>
      </w:pPr>
      <w:r w:rsidRPr="00365ED0">
        <w:rPr>
          <w:rFonts w:ascii="Calibri" w:hAnsi="Calibri"/>
          <w:color w:val="000000"/>
        </w:rPr>
        <w:t>Article 3. PRESENTATION DES OFFRES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 xml:space="preserve">Le Dossier de Consultation est </w:t>
      </w:r>
      <w:r w:rsidR="000C4CA1">
        <w:rPr>
          <w:rFonts w:cs="Arial"/>
          <w:color w:val="000000"/>
          <w:sz w:val="20"/>
          <w:szCs w:val="20"/>
        </w:rPr>
        <w:t xml:space="preserve">téléchargeable sur le site  </w:t>
      </w:r>
      <w:r w:rsidR="000C4CA1" w:rsidRPr="000C4CA1">
        <w:rPr>
          <w:rFonts w:cs="Arial"/>
          <w:b/>
          <w:color w:val="000000"/>
          <w:sz w:val="20"/>
          <w:szCs w:val="20"/>
          <w:u w:val="single"/>
        </w:rPr>
        <w:t>amf29.fr</w:t>
      </w:r>
      <w:r w:rsidR="00FA1A32">
        <w:rPr>
          <w:rFonts w:cs="Arial"/>
          <w:b/>
          <w:color w:val="000000"/>
          <w:sz w:val="20"/>
          <w:szCs w:val="20"/>
          <w:u w:val="single"/>
        </w:rPr>
        <w:t xml:space="preserve"> marchés publics 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Les offres des candidats seront entièrement rédigées en langue française ainsi que les documents de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présentation associés.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L’unité monétaire sera l’€uro.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53971">
        <w:rPr>
          <w:rFonts w:cs="Arial"/>
          <w:b/>
          <w:bCs/>
          <w:color w:val="000000"/>
          <w:sz w:val="20"/>
          <w:szCs w:val="20"/>
        </w:rPr>
        <w:t>Il est rappelé que le ou les signataires doivent être habilités à engager le candidat.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53971">
        <w:rPr>
          <w:rFonts w:cs="Arial"/>
          <w:b/>
          <w:bCs/>
          <w:color w:val="000000"/>
          <w:sz w:val="20"/>
          <w:szCs w:val="20"/>
        </w:rPr>
        <w:t xml:space="preserve">Les pièces du marché (acte d’engagement, CCTP, </w:t>
      </w:r>
      <w:r>
        <w:rPr>
          <w:rFonts w:cs="Arial"/>
          <w:b/>
          <w:bCs/>
          <w:color w:val="000000"/>
          <w:sz w:val="20"/>
          <w:szCs w:val="20"/>
        </w:rPr>
        <w:t>Descriptifs techniques détaillés</w:t>
      </w:r>
      <w:r w:rsidRPr="00453971">
        <w:rPr>
          <w:rFonts w:cs="Arial"/>
          <w:b/>
          <w:bCs/>
          <w:color w:val="000000"/>
          <w:sz w:val="20"/>
          <w:szCs w:val="20"/>
        </w:rPr>
        <w:t>) seront datés et signés par le(s) représentant(s) qualifié(s) du/des prestataire(s).</w:t>
      </w:r>
    </w:p>
    <w:p w:rsidR="00DE7F15" w:rsidRPr="00D43830" w:rsidRDefault="00DE7F15" w:rsidP="00DE7F15">
      <w:pPr>
        <w:pStyle w:val="RedPara"/>
        <w:rPr>
          <w:rFonts w:ascii="Calibri" w:hAnsi="Calibri"/>
        </w:rPr>
      </w:pPr>
      <w:r w:rsidRPr="00D43830">
        <w:rPr>
          <w:rFonts w:ascii="Calibri" w:hAnsi="Calibri"/>
        </w:rPr>
        <w:lastRenderedPageBreak/>
        <w:t>3</w:t>
      </w:r>
      <w:r>
        <w:rPr>
          <w:rFonts w:ascii="Calibri" w:hAnsi="Calibri"/>
        </w:rPr>
        <w:t>-</w:t>
      </w:r>
      <w:r w:rsidRPr="00D43830">
        <w:rPr>
          <w:rFonts w:ascii="Calibri" w:hAnsi="Calibri"/>
        </w:rPr>
        <w:t>1</w:t>
      </w:r>
      <w:r>
        <w:rPr>
          <w:rFonts w:ascii="Calibri" w:hAnsi="Calibri"/>
        </w:rPr>
        <w:t>-</w:t>
      </w:r>
      <w:r w:rsidRPr="00D43830">
        <w:rPr>
          <w:rFonts w:ascii="Calibri" w:hAnsi="Calibri"/>
        </w:rPr>
        <w:t>Modalités de retrait du dossier de consultation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 D</w:t>
      </w:r>
      <w:r>
        <w:rPr>
          <w:rFonts w:cs="Arial"/>
          <w:color w:val="000000"/>
          <w:sz w:val="20"/>
          <w:szCs w:val="20"/>
        </w:rPr>
        <w:t>ossier de candidature</w:t>
      </w:r>
      <w:r w:rsidRPr="00453971">
        <w:rPr>
          <w:rFonts w:cs="Arial"/>
          <w:color w:val="000000"/>
          <w:sz w:val="20"/>
          <w:szCs w:val="20"/>
        </w:rPr>
        <w:t xml:space="preserve"> sera à retirer </w:t>
      </w:r>
      <w:r>
        <w:rPr>
          <w:rFonts w:cs="Arial"/>
          <w:color w:val="000000"/>
          <w:sz w:val="20"/>
          <w:szCs w:val="20"/>
        </w:rPr>
        <w:t>après :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Mairie de CLEDER</w:t>
      </w:r>
    </w:p>
    <w:p w:rsidR="00DE7F15" w:rsidRPr="00847253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4F81BD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1, Place du Charles  de Gaulle</w:t>
      </w:r>
      <w:r w:rsidRPr="000B2565">
        <w:rPr>
          <w:rFonts w:cs="Arial"/>
          <w:bCs/>
          <w:color w:val="000000"/>
          <w:sz w:val="20"/>
          <w:szCs w:val="20"/>
        </w:rPr>
        <w:t xml:space="preserve"> </w:t>
      </w:r>
    </w:p>
    <w:p w:rsidR="00DE7F15" w:rsidRPr="00B362C7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val="en-US"/>
        </w:rPr>
      </w:pPr>
      <w:r w:rsidRPr="006253B2">
        <w:rPr>
          <w:rFonts w:cs="Arial"/>
          <w:bCs/>
          <w:color w:val="000000"/>
          <w:sz w:val="20"/>
          <w:szCs w:val="20"/>
        </w:rPr>
        <w:t xml:space="preserve"> </w:t>
      </w:r>
      <w:r w:rsidRPr="00B362C7">
        <w:rPr>
          <w:rFonts w:cs="Arial"/>
          <w:bCs/>
          <w:color w:val="000000"/>
          <w:sz w:val="20"/>
          <w:szCs w:val="20"/>
          <w:lang w:val="en-US"/>
        </w:rPr>
        <w:t xml:space="preserve">29233 CLEDER </w:t>
      </w:r>
      <w:r w:rsidRPr="00B362C7">
        <w:rPr>
          <w:rFonts w:cs="Arial"/>
          <w:sz w:val="20"/>
          <w:szCs w:val="20"/>
          <w:lang w:val="en-US"/>
        </w:rPr>
        <w:t xml:space="preserve"> </w:t>
      </w:r>
    </w:p>
    <w:p w:rsidR="00DE7F15" w:rsidRPr="00DE4EAF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0"/>
          <w:szCs w:val="20"/>
          <w:lang w:val="en-US"/>
        </w:rPr>
      </w:pP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Tel: 02 98 </w:t>
      </w:r>
      <w:r>
        <w:rPr>
          <w:rFonts w:cs="Arial"/>
          <w:bCs/>
          <w:color w:val="000000"/>
          <w:sz w:val="20"/>
          <w:szCs w:val="20"/>
          <w:lang w:val="en-US"/>
        </w:rPr>
        <w:t>69 40 09</w:t>
      </w: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 – fax: 02 98 </w:t>
      </w:r>
      <w:r>
        <w:rPr>
          <w:rFonts w:cs="Arial"/>
          <w:bCs/>
          <w:color w:val="000000"/>
          <w:sz w:val="20"/>
          <w:szCs w:val="20"/>
          <w:lang w:val="en-US"/>
        </w:rPr>
        <w:t>69 47 99</w:t>
      </w: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 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cs="Arial"/>
          <w:bCs/>
          <w:sz w:val="20"/>
          <w:szCs w:val="20"/>
          <w:lang w:val="en-US"/>
        </w:rPr>
      </w:pPr>
      <w:r w:rsidRPr="00107F3B">
        <w:rPr>
          <w:rFonts w:cs="Arial"/>
          <w:bCs/>
          <w:sz w:val="20"/>
          <w:szCs w:val="20"/>
          <w:lang w:val="en-US"/>
        </w:rPr>
        <w:t>mairie@</w:t>
      </w:r>
      <w:r>
        <w:rPr>
          <w:rFonts w:cs="Arial"/>
          <w:bCs/>
          <w:sz w:val="20"/>
          <w:szCs w:val="20"/>
          <w:lang w:val="en-US"/>
        </w:rPr>
        <w:t>ville-cleder.fr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cs="Arial"/>
          <w:bCs/>
          <w:sz w:val="20"/>
          <w:szCs w:val="20"/>
          <w:lang w:val="en-US"/>
        </w:rPr>
      </w:pPr>
    </w:p>
    <w:p w:rsidR="00DE7F15" w:rsidRDefault="00DE7F15" w:rsidP="00DE7F15">
      <w:pPr>
        <w:pStyle w:val="Normal1"/>
        <w:tabs>
          <w:tab w:val="clear" w:pos="852"/>
          <w:tab w:val="clear" w:pos="1135"/>
          <w:tab w:val="clear" w:pos="1419"/>
        </w:tabs>
        <w:ind w:left="0"/>
        <w:rPr>
          <w:u w:val="single"/>
        </w:rPr>
      </w:pPr>
      <w:r w:rsidRPr="00B125D6">
        <w:t>Il est également</w:t>
      </w:r>
      <w:r>
        <w:t xml:space="preserve"> téléchargeable gratuitement sur le site de </w:t>
      </w:r>
      <w:hyperlink r:id="rId7" w:history="1">
        <w:r w:rsidRPr="00847253">
          <w:rPr>
            <w:rStyle w:val="Lienhypertexte"/>
            <w:color w:val="4F81BD"/>
          </w:rPr>
          <w:t>l’AMF</w:t>
        </w:r>
      </w:hyperlink>
      <w:r w:rsidRPr="00847253">
        <w:rPr>
          <w:color w:val="4F81BD"/>
          <w:u w:val="single"/>
        </w:rPr>
        <w:t xml:space="preserve"> 29</w:t>
      </w:r>
    </w:p>
    <w:p w:rsidR="00DE7F15" w:rsidRPr="00B125D6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E7F15" w:rsidRPr="00D43830" w:rsidRDefault="00DE7F15" w:rsidP="00DE7F15">
      <w:pPr>
        <w:pStyle w:val="RedPara"/>
        <w:rPr>
          <w:rFonts w:ascii="Calibri" w:hAnsi="Calibri"/>
        </w:rPr>
      </w:pPr>
      <w:r w:rsidRPr="00D43830">
        <w:rPr>
          <w:rFonts w:ascii="Calibri" w:hAnsi="Calibri"/>
        </w:rPr>
        <w:t>3</w:t>
      </w:r>
      <w:r>
        <w:rPr>
          <w:rFonts w:ascii="Calibri" w:hAnsi="Calibri"/>
        </w:rPr>
        <w:t>-</w:t>
      </w:r>
      <w:r w:rsidRPr="00D43830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Pr="00D43830">
        <w:rPr>
          <w:rFonts w:ascii="Calibri" w:hAnsi="Calibri"/>
        </w:rPr>
        <w:t>Documents fournis aux candidats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 présent dossier de consultation est constitué par :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Le règlement de consultation (R.C.)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l’acte d’engagement (A.E.)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proofErr w:type="gramStart"/>
      <w:r>
        <w:rPr>
          <w:rFonts w:cs="Arial"/>
          <w:color w:val="000000"/>
          <w:sz w:val="20"/>
          <w:szCs w:val="20"/>
        </w:rPr>
        <w:t>le</w:t>
      </w:r>
      <w:proofErr w:type="gramEnd"/>
      <w:r w:rsidR="00DE43C9">
        <w:rPr>
          <w:rFonts w:cs="Arial"/>
          <w:color w:val="000000"/>
          <w:sz w:val="20"/>
          <w:szCs w:val="20"/>
        </w:rPr>
        <w:t xml:space="preserve"> cahier</w:t>
      </w:r>
      <w:r w:rsidRPr="00453971">
        <w:rPr>
          <w:rFonts w:cs="Arial"/>
          <w:color w:val="000000"/>
          <w:sz w:val="20"/>
          <w:szCs w:val="20"/>
        </w:rPr>
        <w:t xml:space="preserve"> des clauses techniques particulières (C.C.T.P.)</w:t>
      </w:r>
    </w:p>
    <w:p w:rsidR="00DE7F15" w:rsidRPr="00D43830" w:rsidRDefault="00DE7F15" w:rsidP="00DE7F15">
      <w:pPr>
        <w:pStyle w:val="RedPara"/>
        <w:rPr>
          <w:rFonts w:ascii="Calibri" w:hAnsi="Calibri"/>
        </w:rPr>
      </w:pPr>
      <w:r w:rsidRPr="00D43830">
        <w:rPr>
          <w:rFonts w:ascii="Calibri" w:hAnsi="Calibri"/>
        </w:rPr>
        <w:t>3</w:t>
      </w:r>
      <w:r>
        <w:rPr>
          <w:rFonts w:ascii="Calibri" w:hAnsi="Calibri"/>
        </w:rPr>
        <w:t>-</w:t>
      </w:r>
      <w:r w:rsidRPr="00D43830">
        <w:rPr>
          <w:rFonts w:ascii="Calibri" w:hAnsi="Calibri"/>
        </w:rPr>
        <w:t>3</w:t>
      </w:r>
      <w:r>
        <w:rPr>
          <w:rFonts w:ascii="Calibri" w:hAnsi="Calibri"/>
        </w:rPr>
        <w:t>-</w:t>
      </w:r>
      <w:r w:rsidRPr="00D43830">
        <w:rPr>
          <w:rFonts w:ascii="Calibri" w:hAnsi="Calibri"/>
        </w:rPr>
        <w:t>Composition de l’offre à remettre par les candidats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 dossier à remettre par les candidats ser</w:t>
      </w:r>
      <w:r>
        <w:rPr>
          <w:rFonts w:cs="Arial"/>
          <w:color w:val="000000"/>
          <w:sz w:val="20"/>
          <w:szCs w:val="20"/>
        </w:rPr>
        <w:t>a placé sous enveloppe cachetée.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L’</w:t>
      </w:r>
      <w:r w:rsidRPr="00453971">
        <w:rPr>
          <w:rFonts w:cs="Arial"/>
          <w:b/>
          <w:bCs/>
          <w:color w:val="000000"/>
          <w:sz w:val="20"/>
          <w:szCs w:val="20"/>
        </w:rPr>
        <w:t>enveloppe contiendra les pièces suivantes :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Symbol"/>
          <w:color w:val="000000"/>
          <w:sz w:val="20"/>
          <w:szCs w:val="20"/>
        </w:rPr>
        <w:t>. Le candidat fournira tous les papiers nécessaires pour justifier ses capacités de satisfaire aux exigences du présent marché.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 candidat établi dans un pays tiers doit, pour les impôts, taxes et cotisations sociales ne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donnant pas lieu, dans ledit pays, à la délivrance d’un certificat par les administrations et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organismes de ce pays, produire une déclaration sous serment effectuée devant une autorité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judiciaire ou administrative de ce pays.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 xml:space="preserve"> </w:t>
      </w: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L’attestation sur l’honneur que le candidat n’a pas fait l’objet, au cours des 5 dernières années,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453971">
        <w:rPr>
          <w:rFonts w:cs="Arial"/>
          <w:color w:val="000000"/>
          <w:sz w:val="20"/>
          <w:szCs w:val="20"/>
        </w:rPr>
        <w:t>d’une</w:t>
      </w:r>
      <w:proofErr w:type="gramEnd"/>
      <w:r w:rsidRPr="00453971">
        <w:rPr>
          <w:rFonts w:cs="Arial"/>
          <w:color w:val="000000"/>
          <w:sz w:val="20"/>
          <w:szCs w:val="20"/>
        </w:rPr>
        <w:t xml:space="preserve"> condamnation inscrite au bulletin n°2 du casier judiciaire pour les infractions visées aux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articles L.324-9, L.324-10, L.341-6, L.125-1 et L.125-3 du Code du Travail. En cas de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redressement judiciaire, la copie du ou des jugements prononcés à cet effet justifiant que le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candidat a bien été habilité à poursuivre son activité pendant la durée prévisible d’exécution du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marché.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 xml:space="preserve">Un extrait </w:t>
      </w:r>
      <w:proofErr w:type="spellStart"/>
      <w:r w:rsidRPr="00453971">
        <w:rPr>
          <w:rFonts w:cs="Arial"/>
          <w:color w:val="000000"/>
          <w:sz w:val="20"/>
          <w:szCs w:val="20"/>
        </w:rPr>
        <w:t>Kbis</w:t>
      </w:r>
      <w:proofErr w:type="spellEnd"/>
      <w:r w:rsidRPr="00453971">
        <w:rPr>
          <w:rFonts w:cs="Arial"/>
          <w:color w:val="000000"/>
          <w:sz w:val="20"/>
          <w:szCs w:val="20"/>
        </w:rPr>
        <w:t xml:space="preserve"> – ou carte d’identification justifiant de l’inscription au Répertoire des Métiers –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selon la situation du candidat.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Les attestations d’assurance en cours de validité (civile et décennale).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Les références pour des prestations similaires récentes avec, pour chacune d’elles, le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certificat de capacité indiquant la nature des prestations et le montant financier de l’opération.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53971">
        <w:rPr>
          <w:rFonts w:cs="Arial"/>
          <w:b/>
          <w:bCs/>
          <w:color w:val="000000"/>
          <w:sz w:val="20"/>
          <w:szCs w:val="20"/>
        </w:rPr>
        <w:t>Les candidats doivent fournir les attestations de l’année 20</w:t>
      </w:r>
      <w:r w:rsidR="000C4CA1">
        <w:rPr>
          <w:rFonts w:cs="Arial"/>
          <w:b/>
          <w:bCs/>
          <w:color w:val="000000"/>
          <w:sz w:val="20"/>
          <w:szCs w:val="20"/>
        </w:rPr>
        <w:t>13, 2014 et 2015</w:t>
      </w:r>
      <w:r w:rsidRPr="00453971">
        <w:rPr>
          <w:rFonts w:cs="Arial"/>
          <w:b/>
          <w:bCs/>
          <w:color w:val="000000"/>
          <w:sz w:val="20"/>
          <w:szCs w:val="20"/>
        </w:rPr>
        <w:t>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>
        <w:rPr>
          <w:rFonts w:cs="Arial"/>
          <w:color w:val="000000"/>
          <w:sz w:val="20"/>
          <w:szCs w:val="20"/>
        </w:rPr>
        <w:t>Les qualifications et les références des entreprises sous-traitantes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L’acte d’engagement (A.E), complété, daté, signé et apposé du cachet du candidat.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Le cahier des clauses techniques particulières (CCTP), cahier ci-joint à accepter sans aucune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modification (partie commune à tous les lots et partie propre au lot considéré). Une annexe sur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la nature des ouvrages, qui, à son avis, ont été omises dans le CCTP de base de consultation,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pourra être jointe au CCTP.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Symbol"/>
          <w:color w:val="000000"/>
          <w:sz w:val="20"/>
          <w:szCs w:val="20"/>
        </w:rPr>
        <w:t xml:space="preserve">· </w:t>
      </w:r>
      <w:r w:rsidRPr="00453971">
        <w:rPr>
          <w:rFonts w:cs="Arial"/>
          <w:color w:val="000000"/>
          <w:sz w:val="20"/>
          <w:szCs w:val="20"/>
        </w:rPr>
        <w:t>Un mémoire justificatif des dispositions que l’entrepreneur se propose d’adopter pour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l’exécution des travaux.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Ce document comprendra toutes justifications et observations de l’entrepreneur. Il pourra y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être joint :</w:t>
      </w:r>
    </w:p>
    <w:p w:rsidR="00DE7F15" w:rsidRPr="00B43DF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43DF5">
        <w:rPr>
          <w:rFonts w:cs="Arial"/>
          <w:color w:val="000000"/>
          <w:sz w:val="20"/>
          <w:szCs w:val="20"/>
        </w:rPr>
        <w:t>des plans d’ensemble et de détail explicitant les offres,</w:t>
      </w:r>
    </w:p>
    <w:p w:rsidR="00DE7F15" w:rsidRPr="007D0D87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D0D87">
        <w:rPr>
          <w:rFonts w:cs="Arial"/>
          <w:color w:val="000000"/>
          <w:sz w:val="20"/>
          <w:szCs w:val="20"/>
        </w:rPr>
        <w:t xml:space="preserve">la liste des cotraitants qui, tout en n’étant pas désignée au marché, seront proposés, après sa passation, à l’accord du maître d’ouvrage, sachant qu’ils devront s’engager à respecter les articles de la loi du </w:t>
      </w:r>
      <w:smartTag w:uri="urn:schemas-microsoft-com:office:smarttags" w:element="date">
        <w:smartTagPr>
          <w:attr w:name="Year" w:val="1976"/>
          <w:attr w:name="Day" w:val="6"/>
          <w:attr w:name="Month" w:val="12"/>
          <w:attr w:name="ls" w:val="trans"/>
        </w:smartTagPr>
        <w:r w:rsidRPr="007D0D87">
          <w:rPr>
            <w:rFonts w:cs="Arial"/>
            <w:color w:val="000000"/>
            <w:sz w:val="20"/>
            <w:szCs w:val="20"/>
          </w:rPr>
          <w:t>6 décembre</w:t>
        </w:r>
        <w:r>
          <w:rPr>
            <w:rFonts w:cs="Arial"/>
            <w:color w:val="000000"/>
            <w:sz w:val="20"/>
            <w:szCs w:val="20"/>
          </w:rPr>
          <w:t xml:space="preserve"> </w:t>
        </w:r>
        <w:r w:rsidRPr="007D0D87">
          <w:rPr>
            <w:rFonts w:cs="Arial"/>
            <w:color w:val="000000"/>
            <w:sz w:val="20"/>
            <w:szCs w:val="20"/>
          </w:rPr>
          <w:t>1976</w:t>
        </w:r>
      </w:smartTag>
      <w:r w:rsidRPr="007D0D87">
        <w:rPr>
          <w:rFonts w:cs="Arial"/>
          <w:color w:val="000000"/>
          <w:sz w:val="20"/>
          <w:szCs w:val="20"/>
        </w:rPr>
        <w:t xml:space="preserve"> et du décret du </w:t>
      </w:r>
      <w:smartTag w:uri="urn:schemas-microsoft-com:office:smarttags" w:element="date">
        <w:smartTagPr>
          <w:attr w:name="Year" w:val="1977"/>
          <w:attr w:name="Day" w:val="19"/>
          <w:attr w:name="Month" w:val="8"/>
          <w:attr w:name="ls" w:val="trans"/>
        </w:smartTagPr>
        <w:r w:rsidRPr="007D0D87">
          <w:rPr>
            <w:rFonts w:cs="Arial"/>
            <w:color w:val="000000"/>
            <w:sz w:val="20"/>
            <w:szCs w:val="20"/>
          </w:rPr>
          <w:t>19 août 1977</w:t>
        </w:r>
      </w:smartTag>
      <w:r w:rsidRPr="007D0D87">
        <w:rPr>
          <w:rFonts w:cs="Arial"/>
          <w:color w:val="000000"/>
          <w:sz w:val="20"/>
          <w:szCs w:val="20"/>
        </w:rPr>
        <w:t xml:space="preserve"> au même titre que l’entreprise titulaire du marché,</w:t>
      </w:r>
    </w:p>
    <w:p w:rsidR="00DE7F15" w:rsidRPr="00B43DF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43DF5">
        <w:rPr>
          <w:rFonts w:cs="Arial"/>
          <w:color w:val="000000"/>
          <w:sz w:val="20"/>
          <w:szCs w:val="20"/>
        </w:rPr>
        <w:t>les indications concernant la provenance des principales fournitures et éventuellement les références des fournisseurs correspondants,</w:t>
      </w:r>
    </w:p>
    <w:p w:rsidR="00DE7F15" w:rsidRPr="00B43DF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43DF5">
        <w:rPr>
          <w:rFonts w:cs="Arial"/>
          <w:color w:val="000000"/>
          <w:sz w:val="20"/>
          <w:szCs w:val="20"/>
        </w:rPr>
        <w:t>un programme d’exécution des ouvrages, indiquant de façon sommaire,</w:t>
      </w:r>
      <w:r>
        <w:rPr>
          <w:rFonts w:cs="Arial"/>
          <w:color w:val="000000"/>
          <w:sz w:val="20"/>
          <w:szCs w:val="20"/>
        </w:rPr>
        <w:t xml:space="preserve"> </w:t>
      </w:r>
      <w:r w:rsidRPr="00B43DF5">
        <w:rPr>
          <w:rFonts w:cs="Arial"/>
          <w:color w:val="000000"/>
          <w:sz w:val="20"/>
          <w:szCs w:val="20"/>
        </w:rPr>
        <w:t>la durée prévisionnelle des différentes phases du chantier,</w:t>
      </w:r>
    </w:p>
    <w:p w:rsidR="00DE7F1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43DF5">
        <w:rPr>
          <w:rFonts w:cs="Arial"/>
          <w:color w:val="000000"/>
          <w:sz w:val="20"/>
          <w:szCs w:val="20"/>
        </w:rPr>
        <w:t>des indications concernant les procédés d’exécution envisagés et les moyens qui seront utilisés,</w:t>
      </w:r>
    </w:p>
    <w:p w:rsidR="00DE7F1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L’acte d’engagement dûment rempli et signé</w:t>
      </w:r>
    </w:p>
    <w:p w:rsidR="00DE7F1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Les bordereaux de présentation des prix</w:t>
      </w:r>
    </w:p>
    <w:p w:rsidR="00DE7F15" w:rsidRDefault="00DE7F15" w:rsidP="00DE7F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Le règlement de consultation</w:t>
      </w:r>
    </w:p>
    <w:p w:rsidR="00DE7F15" w:rsidRPr="00B43DF5" w:rsidRDefault="00DE7F15" w:rsidP="00DE7F1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B43DF5" w:rsidRDefault="00DE7F15" w:rsidP="00DE7F15">
      <w:pPr>
        <w:pStyle w:val="RedPara"/>
        <w:rPr>
          <w:rFonts w:ascii="Calibri" w:hAnsi="Calibri"/>
        </w:rPr>
      </w:pPr>
      <w:r w:rsidRPr="00B43DF5">
        <w:rPr>
          <w:rFonts w:ascii="Calibri" w:hAnsi="Calibri"/>
        </w:rPr>
        <w:t>3</w:t>
      </w:r>
      <w:r>
        <w:rPr>
          <w:rFonts w:ascii="Calibri" w:hAnsi="Calibri"/>
        </w:rPr>
        <w:t>-</w:t>
      </w:r>
      <w:r w:rsidRPr="00B43DF5">
        <w:rPr>
          <w:rFonts w:ascii="Calibri" w:hAnsi="Calibri"/>
        </w:rPr>
        <w:t>4</w:t>
      </w:r>
      <w:r>
        <w:rPr>
          <w:rFonts w:ascii="Calibri" w:hAnsi="Calibri"/>
        </w:rPr>
        <w:t>-</w:t>
      </w:r>
      <w:r w:rsidRPr="00B43DF5">
        <w:rPr>
          <w:rFonts w:ascii="Calibri" w:hAnsi="Calibri"/>
        </w:rPr>
        <w:t xml:space="preserve"> Conditions d’envoi ou de remise de l’offre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L’offre sera transmise sous pli cacheté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Elle portera les mentions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suivantes :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« </w:t>
      </w:r>
      <w:r w:rsidRPr="00453971">
        <w:rPr>
          <w:rFonts w:cs="Arial"/>
          <w:color w:val="000000"/>
          <w:sz w:val="20"/>
          <w:szCs w:val="20"/>
        </w:rPr>
        <w:t xml:space="preserve">Offre pour les travaux </w:t>
      </w:r>
      <w:r>
        <w:rPr>
          <w:rFonts w:cs="Arial"/>
          <w:color w:val="000000"/>
          <w:sz w:val="20"/>
          <w:szCs w:val="20"/>
        </w:rPr>
        <w:t>de rénovation de la salle omnisports de CLEDER »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« Ne pas Ouvrir »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Candidat : …………………………………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L’offre devra être adressée par pli recommandé avec avis de réception postal ou remise contre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récépissé à :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  <w:color w:val="000000"/>
          <w:sz w:val="20"/>
          <w:szCs w:val="20"/>
        </w:rPr>
      </w:pPr>
      <w:r w:rsidRPr="00B92017">
        <w:rPr>
          <w:rFonts w:cs="Arial"/>
          <w:color w:val="000000"/>
          <w:sz w:val="20"/>
          <w:szCs w:val="20"/>
        </w:rPr>
        <w:t xml:space="preserve">Mairie de </w:t>
      </w:r>
      <w:r>
        <w:rPr>
          <w:rFonts w:cs="Arial"/>
          <w:color w:val="000000"/>
          <w:sz w:val="20"/>
          <w:szCs w:val="20"/>
        </w:rPr>
        <w:t>CLEDER</w:t>
      </w:r>
    </w:p>
    <w:p w:rsidR="00DE7F15" w:rsidRPr="00B92017" w:rsidRDefault="00DE7F15" w:rsidP="00DE7F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 xml:space="preserve">A l’attention de M. Le </w:t>
      </w:r>
      <w:r>
        <w:rPr>
          <w:rFonts w:cs="Arial"/>
          <w:color w:val="000000"/>
          <w:sz w:val="20"/>
          <w:szCs w:val="20"/>
        </w:rPr>
        <w:t>Maire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                   1, Place du Charles  de Gaulle</w:t>
      </w:r>
      <w:r w:rsidRPr="000B2565">
        <w:rPr>
          <w:rFonts w:cs="Arial"/>
          <w:bCs/>
          <w:color w:val="000000"/>
          <w:sz w:val="20"/>
          <w:szCs w:val="20"/>
        </w:rPr>
        <w:t xml:space="preserve"> </w:t>
      </w:r>
    </w:p>
    <w:p w:rsidR="00DE7F15" w:rsidRPr="007D0D87" w:rsidRDefault="00DE7F15" w:rsidP="00DE7F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  <w:color w:val="000000"/>
          <w:sz w:val="20"/>
          <w:szCs w:val="20"/>
        </w:rPr>
      </w:pPr>
      <w:r w:rsidRPr="00B92017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29233 CLEDER</w:t>
      </w:r>
      <w:r w:rsidRPr="00B92017">
        <w:rPr>
          <w:rFonts w:cs="Arial"/>
          <w:color w:val="000000"/>
          <w:sz w:val="20"/>
          <w:szCs w:val="20"/>
        </w:rPr>
        <w:t xml:space="preserve"> 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453971">
        <w:rPr>
          <w:rFonts w:cs="Arial"/>
          <w:color w:val="000000"/>
          <w:sz w:val="20"/>
          <w:szCs w:val="20"/>
        </w:rPr>
        <w:t>avant</w:t>
      </w:r>
      <w:proofErr w:type="gramEnd"/>
      <w:r w:rsidRPr="00453971">
        <w:rPr>
          <w:rFonts w:cs="Arial"/>
          <w:color w:val="000000"/>
          <w:sz w:val="20"/>
          <w:szCs w:val="20"/>
        </w:rPr>
        <w:t xml:space="preserve"> la date et l’heure indiquées dans la page de garde du présent dossier ou, si elles sont envoyées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par la poste, devront l’être à la première adresse susvisée, par pli recommandé avec avis de réception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postal, et parvenir à destination avant ces mêmes dates et heure limites.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Les dossiers qui seraient remis ou dont l’avis de réception serait délivré après la date et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l’heure limites fixées ci-dessus ainsi que ceux remis sous enveloppe non cachetée, ne seront pas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retenus ; ils seront renvoyés à leurs auteurs.</w:t>
      </w:r>
    </w:p>
    <w:p w:rsidR="00DE7F15" w:rsidRPr="006566E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DE7F15" w:rsidRPr="00365ED0" w:rsidRDefault="00DE7F15" w:rsidP="00DE7F15">
      <w:pPr>
        <w:pStyle w:val="RedTitre2"/>
        <w:rPr>
          <w:rFonts w:ascii="Calibri" w:hAnsi="Calibri"/>
          <w:color w:val="000000"/>
        </w:rPr>
      </w:pPr>
      <w:r w:rsidRPr="00365ED0">
        <w:rPr>
          <w:rFonts w:ascii="Calibri" w:hAnsi="Calibri"/>
          <w:color w:val="000000"/>
        </w:rPr>
        <w:t>Article 4. Jugement des Offres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Ce jugement sera effectué dans les conditions prévues au Code des Marchés Publics, articles 52 à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55.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616E4E" w:rsidRDefault="00DE7F15" w:rsidP="00DE7F15">
      <w:pPr>
        <w:pStyle w:val="RedTxt"/>
        <w:keepLines/>
        <w:widowControl/>
        <w:jc w:val="both"/>
        <w:rPr>
          <w:rFonts w:ascii="Calibri" w:hAnsi="Calibri"/>
          <w:sz w:val="20"/>
          <w:szCs w:val="20"/>
        </w:rPr>
      </w:pPr>
      <w:r w:rsidRPr="00616E4E">
        <w:rPr>
          <w:rFonts w:ascii="Calibri" w:hAnsi="Calibri"/>
          <w:sz w:val="20"/>
          <w:szCs w:val="20"/>
        </w:rPr>
        <w:t>Les critères suivants seront utilisés pour déterminer l’offre économiquement la plus avantageuse, appréciée en fonction des critères ci-dessous:</w:t>
      </w:r>
    </w:p>
    <w:p w:rsidR="00DE7F15" w:rsidRDefault="00DE7F15" w:rsidP="00DE7F15">
      <w:pPr>
        <w:pStyle w:val="RedTxt"/>
        <w:keepLines/>
        <w:widowControl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B92017">
        <w:rPr>
          <w:rFonts w:ascii="Calibri" w:hAnsi="Calibri"/>
          <w:sz w:val="20"/>
          <w:szCs w:val="20"/>
        </w:rPr>
        <w:t>Prix des prestations (</w:t>
      </w:r>
      <w:r>
        <w:rPr>
          <w:rFonts w:ascii="Calibri" w:hAnsi="Calibri"/>
          <w:sz w:val="20"/>
          <w:szCs w:val="20"/>
        </w:rPr>
        <w:t>55</w:t>
      </w:r>
      <w:r w:rsidRPr="00B92017">
        <w:rPr>
          <w:rFonts w:ascii="Calibri" w:hAnsi="Calibri"/>
          <w:sz w:val="20"/>
          <w:szCs w:val="20"/>
        </w:rPr>
        <w:t xml:space="preserve">%) </w:t>
      </w:r>
    </w:p>
    <w:p w:rsidR="00DE7F15" w:rsidRPr="00616E4E" w:rsidRDefault="00DE7F15" w:rsidP="00DE7F15">
      <w:pPr>
        <w:pStyle w:val="RedTxt"/>
        <w:keepLines/>
        <w:widowControl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Délai</w:t>
      </w:r>
      <w:r w:rsidRPr="00616E4E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1</w:t>
      </w:r>
      <w:r w:rsidRPr="00616E4E">
        <w:rPr>
          <w:rFonts w:ascii="Calibri" w:hAnsi="Calibri"/>
          <w:sz w:val="20"/>
          <w:szCs w:val="20"/>
        </w:rPr>
        <w:t>0%)</w:t>
      </w:r>
    </w:p>
    <w:p w:rsidR="00DE7F15" w:rsidRPr="00616E4E" w:rsidRDefault="00DE7F15" w:rsidP="00DE7F15">
      <w:pPr>
        <w:pStyle w:val="RedTxt"/>
        <w:keepLines/>
        <w:widowControl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616E4E">
        <w:rPr>
          <w:rFonts w:ascii="Calibri" w:hAnsi="Calibri"/>
          <w:sz w:val="20"/>
          <w:szCs w:val="20"/>
        </w:rPr>
        <w:t>Valeur technique (</w:t>
      </w:r>
      <w:r>
        <w:rPr>
          <w:rFonts w:ascii="Calibri" w:hAnsi="Calibri"/>
          <w:sz w:val="20"/>
          <w:szCs w:val="20"/>
        </w:rPr>
        <w:t>35</w:t>
      </w:r>
      <w:r w:rsidRPr="00616E4E">
        <w:rPr>
          <w:rFonts w:ascii="Calibri" w:hAnsi="Calibri"/>
          <w:sz w:val="20"/>
          <w:szCs w:val="20"/>
        </w:rPr>
        <w:t>%)</w:t>
      </w:r>
    </w:p>
    <w:p w:rsidR="00DE7F15" w:rsidRPr="00B92017" w:rsidRDefault="00DE7F15" w:rsidP="00DE7F15">
      <w:pPr>
        <w:pStyle w:val="RedTxt"/>
        <w:keepLines/>
        <w:widowControl/>
        <w:ind w:left="705"/>
        <w:jc w:val="both"/>
        <w:rPr>
          <w:rFonts w:ascii="Calibri" w:hAnsi="Calibri"/>
          <w:sz w:val="20"/>
          <w:szCs w:val="20"/>
        </w:rPr>
      </w:pPr>
    </w:p>
    <w:p w:rsidR="00DE7F15" w:rsidRPr="00453971" w:rsidRDefault="00DE7F15" w:rsidP="00DE7F15">
      <w:pPr>
        <w:pStyle w:val="RedTitre2"/>
        <w:rPr>
          <w:b w:val="0"/>
          <w:bCs w:val="0"/>
          <w:color w:val="000000"/>
        </w:rPr>
      </w:pPr>
      <w:r w:rsidRPr="00365ED0">
        <w:rPr>
          <w:rFonts w:ascii="Calibri" w:hAnsi="Calibri"/>
          <w:color w:val="000000"/>
        </w:rPr>
        <w:t>Article 5. Renseignement d’ordre Juridique, Economique, Financier et Technique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616E4E" w:rsidRDefault="00DE7F15" w:rsidP="00DE7F15">
      <w:pPr>
        <w:pStyle w:val="RedPara"/>
        <w:rPr>
          <w:rFonts w:ascii="Calibri" w:hAnsi="Calibri"/>
        </w:rPr>
      </w:pPr>
      <w:r w:rsidRPr="00616E4E">
        <w:rPr>
          <w:rFonts w:ascii="Calibri" w:hAnsi="Calibri"/>
        </w:rPr>
        <w:t>5</w:t>
      </w:r>
      <w:r>
        <w:rPr>
          <w:rFonts w:ascii="Calibri" w:hAnsi="Calibri"/>
        </w:rPr>
        <w:t>-1-</w:t>
      </w:r>
      <w:r w:rsidRPr="00616E4E">
        <w:rPr>
          <w:rFonts w:ascii="Calibri" w:hAnsi="Calibri"/>
        </w:rPr>
        <w:t>Sous-traitance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La sous-traitance est soumise à l'acceptation de la Personne Publique. Dans le cas où la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sous-traitance serait envisagée au moment de la remise de l’offre, les candidats devront remplir l’acte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 xml:space="preserve">de sous-traitance qui sera annexé à l'Acte d'Engagement. 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616E4E" w:rsidRDefault="00DE7F15" w:rsidP="00DE7F15">
      <w:pPr>
        <w:pStyle w:val="RedPara"/>
        <w:rPr>
          <w:rFonts w:ascii="Calibri" w:hAnsi="Calibri"/>
        </w:rPr>
      </w:pPr>
      <w:r w:rsidRPr="00616E4E">
        <w:rPr>
          <w:rFonts w:ascii="Calibri" w:hAnsi="Calibri"/>
        </w:rPr>
        <w:t>5</w:t>
      </w:r>
      <w:r>
        <w:rPr>
          <w:rFonts w:ascii="Calibri" w:hAnsi="Calibri"/>
        </w:rPr>
        <w:t>-2-</w:t>
      </w:r>
      <w:r w:rsidRPr="00616E4E">
        <w:rPr>
          <w:rFonts w:ascii="Calibri" w:hAnsi="Calibri"/>
        </w:rPr>
        <w:t>Modalités de paiement et nature des prix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Les paiements se feront sur présentation de situations mensuels et le solde en fin de travaux.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3971">
        <w:rPr>
          <w:rFonts w:cs="Arial"/>
          <w:color w:val="000000"/>
          <w:sz w:val="20"/>
          <w:szCs w:val="20"/>
        </w:rPr>
        <w:t>Conformément à l’article 98 du CMP 200</w:t>
      </w:r>
      <w:r>
        <w:rPr>
          <w:rFonts w:cs="Arial"/>
          <w:color w:val="000000"/>
          <w:sz w:val="20"/>
          <w:szCs w:val="20"/>
        </w:rPr>
        <w:t>6</w:t>
      </w:r>
      <w:r w:rsidRPr="00453971">
        <w:rPr>
          <w:rFonts w:cs="Arial"/>
          <w:color w:val="000000"/>
          <w:sz w:val="20"/>
          <w:szCs w:val="20"/>
        </w:rPr>
        <w:t>, le délai administratif de paiement des acomptes et du solde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est de 3</w:t>
      </w:r>
      <w:r>
        <w:rPr>
          <w:rFonts w:cs="Arial"/>
          <w:color w:val="000000"/>
          <w:sz w:val="20"/>
          <w:szCs w:val="20"/>
        </w:rPr>
        <w:t>0</w:t>
      </w:r>
      <w:r w:rsidRPr="00453971">
        <w:rPr>
          <w:rFonts w:cs="Arial"/>
          <w:color w:val="000000"/>
          <w:sz w:val="20"/>
          <w:szCs w:val="20"/>
        </w:rPr>
        <w:t xml:space="preserve"> jours.</w:t>
      </w:r>
      <w:r>
        <w:rPr>
          <w:rFonts w:cs="Arial"/>
          <w:color w:val="000000"/>
          <w:sz w:val="20"/>
          <w:szCs w:val="20"/>
        </w:rPr>
        <w:t xml:space="preserve"> </w:t>
      </w:r>
      <w:r w:rsidRPr="00453971">
        <w:rPr>
          <w:rFonts w:cs="Arial"/>
          <w:color w:val="000000"/>
          <w:sz w:val="20"/>
          <w:szCs w:val="20"/>
        </w:rPr>
        <w:t>Le montant du marché est conclu à un prix ferme et définitif, non révisable et non actualisable.</w:t>
      </w:r>
    </w:p>
    <w:p w:rsidR="00DE7F15" w:rsidRPr="00453971" w:rsidRDefault="00DE7F15" w:rsidP="00DE7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E7F15" w:rsidRPr="00616E4E" w:rsidRDefault="00DE7F15" w:rsidP="00DE7F15">
      <w:pPr>
        <w:pStyle w:val="RedPara"/>
        <w:rPr>
          <w:rFonts w:ascii="Calibri" w:hAnsi="Calibri"/>
        </w:rPr>
      </w:pPr>
      <w:r w:rsidRPr="00616E4E">
        <w:rPr>
          <w:rFonts w:ascii="Calibri" w:hAnsi="Calibri"/>
        </w:rPr>
        <w:t>5</w:t>
      </w:r>
      <w:r>
        <w:rPr>
          <w:rFonts w:ascii="Calibri" w:hAnsi="Calibri"/>
        </w:rPr>
        <w:t>-3-</w:t>
      </w:r>
      <w:r w:rsidRPr="00616E4E">
        <w:rPr>
          <w:rFonts w:ascii="Calibri" w:hAnsi="Calibri"/>
        </w:rPr>
        <w:t xml:space="preserve">Renseignements </w:t>
      </w:r>
      <w:r>
        <w:rPr>
          <w:rFonts w:ascii="Calibri" w:hAnsi="Calibri"/>
        </w:rPr>
        <w:t>complémentaires</w:t>
      </w:r>
    </w:p>
    <w:p w:rsidR="00DE7F15" w:rsidRPr="00F31451" w:rsidRDefault="00DE7F15" w:rsidP="00DE7F15">
      <w:pPr>
        <w:pStyle w:val="RedTxt"/>
        <w:keepLines/>
        <w:widowControl/>
        <w:jc w:val="both"/>
        <w:rPr>
          <w:rFonts w:ascii="Calibri" w:hAnsi="Calibri"/>
          <w:sz w:val="20"/>
          <w:szCs w:val="20"/>
        </w:rPr>
      </w:pPr>
      <w:r w:rsidRPr="00F31451">
        <w:rPr>
          <w:rFonts w:ascii="Calibri" w:hAnsi="Calibri"/>
          <w:sz w:val="20"/>
          <w:szCs w:val="20"/>
        </w:rPr>
        <w:t>Pour tout renseignement complémentaire concernant le marché, les candidats peuvent s'adresser à :</w:t>
      </w:r>
    </w:p>
    <w:p w:rsidR="00DE7F15" w:rsidRPr="00F31451" w:rsidRDefault="00DE7F15" w:rsidP="00DE7F15">
      <w:pPr>
        <w:pStyle w:val="RedTxt"/>
        <w:keepLines/>
        <w:widowControl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F31451">
        <w:rPr>
          <w:rFonts w:ascii="Calibri" w:hAnsi="Calibri"/>
          <w:sz w:val="20"/>
          <w:szCs w:val="20"/>
        </w:rPr>
        <w:t xml:space="preserve">Renseignements administratifs </w:t>
      </w:r>
      <w:r>
        <w:rPr>
          <w:rFonts w:ascii="Calibri" w:hAnsi="Calibri"/>
          <w:sz w:val="20"/>
          <w:szCs w:val="20"/>
        </w:rPr>
        <w:t>et techniques</w:t>
      </w:r>
      <w:r w:rsidRPr="00F31451">
        <w:rPr>
          <w:rFonts w:ascii="Calibri" w:hAnsi="Calibri"/>
          <w:sz w:val="20"/>
          <w:szCs w:val="20"/>
        </w:rPr>
        <w:t xml:space="preserve">: 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Mairie de CLEDER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1, Place du Charles  de Gaulle</w:t>
      </w:r>
      <w:r w:rsidRPr="000B2565">
        <w:rPr>
          <w:rFonts w:cs="Arial"/>
          <w:bCs/>
          <w:color w:val="000000"/>
          <w:sz w:val="20"/>
          <w:szCs w:val="20"/>
        </w:rPr>
        <w:t xml:space="preserve"> </w:t>
      </w:r>
    </w:p>
    <w:p w:rsidR="00DE7F15" w:rsidRPr="00107F3B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6253B2">
        <w:rPr>
          <w:rFonts w:cs="Arial"/>
          <w:bCs/>
          <w:color w:val="000000"/>
          <w:sz w:val="20"/>
          <w:szCs w:val="20"/>
        </w:rPr>
        <w:t xml:space="preserve"> </w:t>
      </w:r>
      <w:r w:rsidRPr="00107F3B">
        <w:rPr>
          <w:rFonts w:cs="Arial"/>
          <w:bCs/>
          <w:color w:val="000000"/>
          <w:sz w:val="20"/>
          <w:szCs w:val="20"/>
        </w:rPr>
        <w:t xml:space="preserve">29233 CLEDER </w:t>
      </w:r>
      <w:r w:rsidRPr="00107F3B">
        <w:rPr>
          <w:rFonts w:cs="Arial"/>
          <w:sz w:val="20"/>
          <w:szCs w:val="20"/>
        </w:rPr>
        <w:t xml:space="preserve"> </w:t>
      </w:r>
    </w:p>
    <w:p w:rsidR="00DE7F15" w:rsidRPr="00DE4EAF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0"/>
          <w:szCs w:val="20"/>
          <w:lang w:val="en-US"/>
        </w:rPr>
      </w:pP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Tel: 02 98 </w:t>
      </w:r>
      <w:r>
        <w:rPr>
          <w:rFonts w:cs="Arial"/>
          <w:bCs/>
          <w:color w:val="000000"/>
          <w:sz w:val="20"/>
          <w:szCs w:val="20"/>
          <w:lang w:val="en-US"/>
        </w:rPr>
        <w:t>69 40 09</w:t>
      </w: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 – fax: 02 98 </w:t>
      </w:r>
      <w:r>
        <w:rPr>
          <w:rFonts w:cs="Arial"/>
          <w:bCs/>
          <w:color w:val="000000"/>
          <w:sz w:val="20"/>
          <w:szCs w:val="20"/>
          <w:lang w:val="en-US"/>
        </w:rPr>
        <w:t>69 47 99</w:t>
      </w:r>
      <w:r w:rsidRPr="00DE4EAF">
        <w:rPr>
          <w:rFonts w:cs="Arial"/>
          <w:bCs/>
          <w:color w:val="000000"/>
          <w:sz w:val="20"/>
          <w:szCs w:val="20"/>
          <w:lang w:val="en-US"/>
        </w:rPr>
        <w:t xml:space="preserve"> </w:t>
      </w:r>
    </w:p>
    <w:p w:rsidR="00DE7F15" w:rsidRDefault="00DE7F15" w:rsidP="00DE7F15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cs="Arial"/>
          <w:bCs/>
          <w:sz w:val="20"/>
          <w:szCs w:val="20"/>
          <w:lang w:val="en-US"/>
        </w:rPr>
      </w:pPr>
      <w:r w:rsidRPr="00107F3B">
        <w:rPr>
          <w:rFonts w:cs="Arial"/>
          <w:bCs/>
          <w:sz w:val="20"/>
          <w:szCs w:val="20"/>
          <w:lang w:val="en-US"/>
        </w:rPr>
        <w:t>mairie@</w:t>
      </w:r>
      <w:r>
        <w:rPr>
          <w:rFonts w:cs="Arial"/>
          <w:bCs/>
          <w:sz w:val="20"/>
          <w:szCs w:val="20"/>
          <w:lang w:val="en-US"/>
        </w:rPr>
        <w:t>ville-cleder.fr</w:t>
      </w:r>
    </w:p>
    <w:sectPr w:rsidR="00DE7F15" w:rsidSect="00DE7F15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B1" w:rsidRDefault="00FB20B1" w:rsidP="00DE7F15">
      <w:pPr>
        <w:spacing w:after="0" w:line="240" w:lineRule="auto"/>
      </w:pPr>
      <w:r>
        <w:separator/>
      </w:r>
    </w:p>
  </w:endnote>
  <w:endnote w:type="continuationSeparator" w:id="1">
    <w:p w:rsidR="00FB20B1" w:rsidRDefault="00FB20B1" w:rsidP="00DE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1" w:rsidRDefault="00FB20B1">
    <w:pPr>
      <w:pStyle w:val="Pieddepage"/>
    </w:pPr>
    <w:r>
      <w:t xml:space="preserve">Vestiaires foot modulaires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1" w:rsidRDefault="00FB20B1">
    <w:pPr>
      <w:pStyle w:val="Pieddepage"/>
    </w:pPr>
    <w:r>
      <w:t xml:space="preserve">Vestiaires foot modulaires </w:t>
    </w:r>
  </w:p>
  <w:p w:rsidR="00FB20B1" w:rsidRDefault="00FB20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B1" w:rsidRDefault="00FB20B1" w:rsidP="00DE7F15">
      <w:pPr>
        <w:spacing w:after="0" w:line="240" w:lineRule="auto"/>
      </w:pPr>
      <w:r>
        <w:separator/>
      </w:r>
    </w:p>
  </w:footnote>
  <w:footnote w:type="continuationSeparator" w:id="1">
    <w:p w:rsidR="00FB20B1" w:rsidRDefault="00FB20B1" w:rsidP="00DE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1" w:rsidRPr="007F7F77" w:rsidRDefault="00FB20B1" w:rsidP="00F1268E">
    <w:pPr>
      <w:pStyle w:val="Pieddepage"/>
      <w:jc w:val="right"/>
      <w:rPr>
        <w:rStyle w:val="Numrodepage"/>
        <w:sz w:val="18"/>
        <w:szCs w:val="18"/>
      </w:rPr>
    </w:pPr>
    <w:r w:rsidRPr="007F7F77">
      <w:rPr>
        <w:rStyle w:val="Numrodepage"/>
        <w:sz w:val="18"/>
        <w:szCs w:val="18"/>
      </w:rPr>
      <w:t xml:space="preserve">REGLEMENT DE </w:t>
    </w:r>
    <w:smartTag w:uri="urn:schemas-microsoft-com:office:smarttags" w:element="PersonName">
      <w:smartTagPr>
        <w:attr w:name="ProductID" w:val="LA CONSULTATION"/>
      </w:smartTagPr>
      <w:r w:rsidRPr="007F7F77">
        <w:rPr>
          <w:rStyle w:val="Numrodepage"/>
          <w:sz w:val="18"/>
          <w:szCs w:val="18"/>
        </w:rPr>
        <w:t>LA CONSULTATION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AE0"/>
    <w:multiLevelType w:val="hybridMultilevel"/>
    <w:tmpl w:val="DCBCA396"/>
    <w:lvl w:ilvl="0" w:tplc="8C342230">
      <w:start w:val="1976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B9A"/>
    <w:multiLevelType w:val="hybridMultilevel"/>
    <w:tmpl w:val="06B82D9C"/>
    <w:lvl w:ilvl="0" w:tplc="F0885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0472B"/>
    <w:multiLevelType w:val="hybridMultilevel"/>
    <w:tmpl w:val="AA168AB2"/>
    <w:lvl w:ilvl="0" w:tplc="0400D8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F15"/>
    <w:rsid w:val="00055B56"/>
    <w:rsid w:val="000C4CA1"/>
    <w:rsid w:val="001E0841"/>
    <w:rsid w:val="002167FD"/>
    <w:rsid w:val="005C41F3"/>
    <w:rsid w:val="00906506"/>
    <w:rsid w:val="00A44A7A"/>
    <w:rsid w:val="00AD47D8"/>
    <w:rsid w:val="00B7637E"/>
    <w:rsid w:val="00C004A9"/>
    <w:rsid w:val="00DE43C9"/>
    <w:rsid w:val="00DE7F15"/>
    <w:rsid w:val="00F1268E"/>
    <w:rsid w:val="00F62482"/>
    <w:rsid w:val="00FA1A32"/>
    <w:rsid w:val="00FB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Titre2">
    <w:name w:val="RedTitre2"/>
    <w:basedOn w:val="Normal"/>
    <w:rsid w:val="00DE7F1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 w:line="240" w:lineRule="auto"/>
    </w:pPr>
    <w:rPr>
      <w:rFonts w:ascii="Arial" w:eastAsia="Times New Roman" w:hAnsi="Arial" w:cs="Arial"/>
      <w:b/>
      <w:bCs/>
      <w:snapToGrid w:val="0"/>
      <w:sz w:val="24"/>
      <w:szCs w:val="24"/>
      <w:lang w:eastAsia="fr-FR"/>
    </w:rPr>
  </w:style>
  <w:style w:type="paragraph" w:customStyle="1" w:styleId="RedPara">
    <w:name w:val="RedPara"/>
    <w:basedOn w:val="Normal"/>
    <w:rsid w:val="00DE7F15"/>
    <w:pPr>
      <w:widowControl w:val="0"/>
      <w:spacing w:before="120" w:after="60" w:line="240" w:lineRule="auto"/>
    </w:pPr>
    <w:rPr>
      <w:rFonts w:ascii="Arial" w:eastAsia="Times New Roman" w:hAnsi="Arial" w:cs="Arial"/>
      <w:b/>
      <w:bCs/>
      <w:snapToGrid w:val="0"/>
      <w:lang w:eastAsia="fr-FR"/>
    </w:rPr>
  </w:style>
  <w:style w:type="paragraph" w:customStyle="1" w:styleId="RedTxt">
    <w:name w:val="RedTxt"/>
    <w:basedOn w:val="Normal"/>
    <w:rsid w:val="00DE7F15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E7F15"/>
    <w:pPr>
      <w:ind w:left="720"/>
      <w:contextualSpacing/>
    </w:pPr>
  </w:style>
  <w:style w:type="character" w:styleId="Lienhypertexte">
    <w:name w:val="Hyperlink"/>
    <w:rsid w:val="00DE7F15"/>
    <w:rPr>
      <w:color w:val="0000FF"/>
      <w:u w:val="single"/>
    </w:rPr>
  </w:style>
  <w:style w:type="paragraph" w:styleId="Sansinterligne">
    <w:name w:val="No Spacing"/>
    <w:uiPriority w:val="1"/>
    <w:qFormat/>
    <w:rsid w:val="00DE7F15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F15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DE7F15"/>
  </w:style>
  <w:style w:type="paragraph" w:customStyle="1" w:styleId="Normal1">
    <w:name w:val="Normal1"/>
    <w:basedOn w:val="Normal"/>
    <w:rsid w:val="00DE7F15"/>
    <w:pPr>
      <w:keepLines/>
      <w:tabs>
        <w:tab w:val="left" w:pos="852"/>
        <w:tab w:val="left" w:pos="1135"/>
        <w:tab w:val="left" w:pos="1419"/>
      </w:tabs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DE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7F1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megalisbretag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9</cp:revision>
  <cp:lastPrinted>2016-09-22T12:45:00Z</cp:lastPrinted>
  <dcterms:created xsi:type="dcterms:W3CDTF">2016-09-14T13:02:00Z</dcterms:created>
  <dcterms:modified xsi:type="dcterms:W3CDTF">2016-10-13T12:46:00Z</dcterms:modified>
</cp:coreProperties>
</file>