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657" w:rsidRDefault="00C74657" w:rsidP="00C74657">
      <w:pPr>
        <w:pStyle w:val="Sansinterligne"/>
        <w:rPr>
          <w:b/>
        </w:rPr>
      </w:pPr>
      <w:r>
        <w:rPr>
          <w:b/>
          <w:noProof/>
          <w:lang w:eastAsia="fr-FR"/>
        </w:rPr>
        <w:drawing>
          <wp:inline distT="0" distB="0" distL="0" distR="0">
            <wp:extent cx="542925" cy="735965"/>
            <wp:effectExtent l="0" t="0" r="952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K_rvb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5385" cy="739300"/>
                    </a:xfrm>
                    <a:prstGeom prst="rect">
                      <a:avLst/>
                    </a:prstGeom>
                  </pic:spPr>
                </pic:pic>
              </a:graphicData>
            </a:graphic>
          </wp:inline>
        </w:drawing>
      </w:r>
    </w:p>
    <w:p w:rsidR="00C74657" w:rsidRDefault="00C74657" w:rsidP="00D9512F">
      <w:pPr>
        <w:pStyle w:val="Sansinterligne"/>
        <w:jc w:val="center"/>
        <w:rPr>
          <w:b/>
        </w:rPr>
      </w:pPr>
    </w:p>
    <w:p w:rsidR="00F75BB0" w:rsidRPr="00C74657" w:rsidRDefault="00C74657" w:rsidP="00D9512F">
      <w:pPr>
        <w:pStyle w:val="Sansinterligne"/>
        <w:jc w:val="center"/>
        <w:rPr>
          <w:b/>
          <w:sz w:val="32"/>
          <w:szCs w:val="32"/>
        </w:rPr>
      </w:pPr>
      <w:r w:rsidRPr="00C74657">
        <w:rPr>
          <w:b/>
          <w:sz w:val="32"/>
          <w:szCs w:val="32"/>
        </w:rPr>
        <w:t>CONSULTATION SUR DEVIS</w:t>
      </w:r>
    </w:p>
    <w:p w:rsidR="00C74657" w:rsidRDefault="00C74657" w:rsidP="00D9512F">
      <w:pPr>
        <w:pStyle w:val="Sansinterligne"/>
        <w:jc w:val="center"/>
        <w:rPr>
          <w:b/>
        </w:rPr>
      </w:pPr>
    </w:p>
    <w:p w:rsidR="00C74657" w:rsidRPr="00C74657" w:rsidRDefault="00474CA2" w:rsidP="00D9512F">
      <w:pPr>
        <w:pStyle w:val="Sansinterligne"/>
        <w:jc w:val="center"/>
        <w:rPr>
          <w:b/>
          <w:sz w:val="28"/>
          <w:szCs w:val="28"/>
        </w:rPr>
      </w:pPr>
      <w:r>
        <w:rPr>
          <w:b/>
          <w:sz w:val="28"/>
          <w:szCs w:val="28"/>
        </w:rPr>
        <w:t xml:space="preserve">IMPRESSION </w:t>
      </w:r>
      <w:r w:rsidR="00C74657" w:rsidRPr="00C74657">
        <w:rPr>
          <w:b/>
          <w:sz w:val="28"/>
          <w:szCs w:val="28"/>
        </w:rPr>
        <w:t>D’UN ENSEMBLE D’EXPOSITION</w:t>
      </w:r>
      <w:r w:rsidR="002A3C46">
        <w:rPr>
          <w:b/>
          <w:sz w:val="28"/>
          <w:szCs w:val="28"/>
        </w:rPr>
        <w:t>S</w:t>
      </w:r>
    </w:p>
    <w:p w:rsidR="005A0F17" w:rsidRPr="005A0F17" w:rsidRDefault="005A0F17" w:rsidP="00F840D7">
      <w:pPr>
        <w:pStyle w:val="Sansinterligne"/>
        <w:rPr>
          <w:b/>
          <w:sz w:val="28"/>
          <w:szCs w:val="28"/>
        </w:rPr>
      </w:pPr>
    </w:p>
    <w:p w:rsidR="00C74657" w:rsidRPr="00D9512F" w:rsidRDefault="00C74657" w:rsidP="00D9512F">
      <w:pPr>
        <w:pStyle w:val="Sansinterligne"/>
        <w:jc w:val="center"/>
        <w:rPr>
          <w:b/>
        </w:rPr>
      </w:pPr>
    </w:p>
    <w:p w:rsidR="00F648E7" w:rsidRPr="00F648E7" w:rsidRDefault="00F648E7" w:rsidP="005F7848">
      <w:pPr>
        <w:pStyle w:val="Sansinterligne"/>
        <w:rPr>
          <w:b/>
          <w:u w:val="single"/>
        </w:rPr>
      </w:pPr>
      <w:r w:rsidRPr="00F648E7">
        <w:rPr>
          <w:b/>
          <w:u w:val="single"/>
        </w:rPr>
        <w:t>Objet</w:t>
      </w:r>
      <w:r>
        <w:rPr>
          <w:b/>
          <w:u w:val="single"/>
        </w:rPr>
        <w:t xml:space="preserve">                                                                                                                                                                           </w:t>
      </w:r>
      <w:r w:rsidRPr="00F648E7">
        <w:rPr>
          <w:b/>
          <w:u w:val="single"/>
        </w:rPr>
        <w:t> </w:t>
      </w:r>
      <w:r>
        <w:rPr>
          <w:b/>
          <w:u w:val="single"/>
        </w:rPr>
        <w:t xml:space="preserve">     </w:t>
      </w:r>
    </w:p>
    <w:p w:rsidR="00C74657" w:rsidRPr="006C22FB" w:rsidRDefault="005F7848" w:rsidP="005F7848">
      <w:pPr>
        <w:pStyle w:val="Sansinterligne"/>
      </w:pPr>
      <w:r>
        <w:t xml:space="preserve"> </w:t>
      </w:r>
      <w:r w:rsidR="00474CA2">
        <w:t>I</w:t>
      </w:r>
      <w:r w:rsidRPr="006C22FB">
        <w:t xml:space="preserve">mpression </w:t>
      </w:r>
      <w:r w:rsidR="006C22FB" w:rsidRPr="006C22FB">
        <w:t xml:space="preserve">de deux </w:t>
      </w:r>
      <w:r w:rsidR="00D9512F" w:rsidRPr="006C22FB">
        <w:t>exposition</w:t>
      </w:r>
      <w:r w:rsidR="003B5267" w:rsidRPr="006C22FB">
        <w:t>s</w:t>
      </w:r>
      <w:r w:rsidR="00D9512F" w:rsidRPr="006C22FB">
        <w:t xml:space="preserve"> comprenant : </w:t>
      </w:r>
    </w:p>
    <w:p w:rsidR="006C22FB" w:rsidRDefault="006C22FB" w:rsidP="006C22FB">
      <w:pPr>
        <w:autoSpaceDE w:val="0"/>
        <w:autoSpaceDN w:val="0"/>
        <w:adjustRightInd w:val="0"/>
        <w:spacing w:after="0" w:line="240" w:lineRule="auto"/>
        <w:rPr>
          <w:rFonts w:ascii="Arial" w:hAnsi="Arial" w:cs="Arial"/>
          <w:sz w:val="18"/>
          <w:szCs w:val="18"/>
        </w:rPr>
      </w:pPr>
      <w:r w:rsidRPr="006C22FB">
        <w:rPr>
          <w:rFonts w:ascii="Arial" w:hAnsi="Arial" w:cs="Arial"/>
          <w:sz w:val="18"/>
          <w:szCs w:val="18"/>
        </w:rPr>
        <w:t>- une exposition de 12 bâches avec système d’accroche murale</w:t>
      </w:r>
      <w:r>
        <w:rPr>
          <w:rFonts w:ascii="Arial" w:hAnsi="Arial" w:cs="Arial"/>
          <w:sz w:val="18"/>
          <w:szCs w:val="18"/>
        </w:rPr>
        <w:t>-</w:t>
      </w:r>
      <w:r w:rsidRPr="006C22FB">
        <w:rPr>
          <w:rFonts w:ascii="Arial" w:hAnsi="Arial" w:cs="Arial"/>
          <w:i/>
          <w:sz w:val="18"/>
          <w:szCs w:val="18"/>
        </w:rPr>
        <w:t>Objectif paysages</w:t>
      </w:r>
      <w:r>
        <w:rPr>
          <w:rFonts w:ascii="Arial" w:hAnsi="Arial" w:cs="Arial"/>
          <w:sz w:val="18"/>
          <w:szCs w:val="18"/>
        </w:rPr>
        <w:t> !</w:t>
      </w:r>
    </w:p>
    <w:p w:rsidR="00212CD1" w:rsidRPr="006C22FB" w:rsidRDefault="00212CD1" w:rsidP="00212CD1">
      <w:pPr>
        <w:autoSpaceDE w:val="0"/>
        <w:autoSpaceDN w:val="0"/>
        <w:adjustRightInd w:val="0"/>
        <w:spacing w:after="0" w:line="240" w:lineRule="auto"/>
        <w:rPr>
          <w:rFonts w:ascii="Arial" w:hAnsi="Arial" w:cs="Arial"/>
          <w:sz w:val="18"/>
          <w:szCs w:val="18"/>
        </w:rPr>
      </w:pPr>
      <w:r w:rsidRPr="006C22FB">
        <w:t xml:space="preserve"> </w:t>
      </w:r>
      <w:r w:rsidR="00F74996" w:rsidRPr="006C22FB">
        <w:t>-</w:t>
      </w:r>
      <w:r w:rsidRPr="006C22FB">
        <w:rPr>
          <w:rFonts w:ascii="Arial" w:hAnsi="Arial" w:cs="Arial"/>
          <w:sz w:val="18"/>
          <w:szCs w:val="18"/>
        </w:rPr>
        <w:t xml:space="preserve"> </w:t>
      </w:r>
      <w:r w:rsidR="006C22FB" w:rsidRPr="006C22FB">
        <w:rPr>
          <w:rFonts w:ascii="Arial" w:hAnsi="Arial" w:cs="Arial"/>
          <w:sz w:val="18"/>
          <w:szCs w:val="18"/>
        </w:rPr>
        <w:t>une exposition de 10 panneaux vinyle adhésif pour extérieur (mobilier déjà existant)</w:t>
      </w:r>
      <w:r w:rsidR="006C22FB">
        <w:rPr>
          <w:rFonts w:ascii="Arial" w:hAnsi="Arial" w:cs="Arial"/>
          <w:sz w:val="18"/>
          <w:szCs w:val="18"/>
        </w:rPr>
        <w:t xml:space="preserve"> – </w:t>
      </w:r>
      <w:r w:rsidR="006C22FB" w:rsidRPr="006C22FB">
        <w:rPr>
          <w:rFonts w:ascii="Arial" w:hAnsi="Arial" w:cs="Arial"/>
          <w:i/>
          <w:sz w:val="18"/>
          <w:szCs w:val="18"/>
        </w:rPr>
        <w:t>Paysages insulaires</w:t>
      </w:r>
    </w:p>
    <w:p w:rsidR="005F7848" w:rsidRDefault="005F7848" w:rsidP="005F7848">
      <w:pPr>
        <w:pStyle w:val="Sansinterligne"/>
      </w:pPr>
    </w:p>
    <w:p w:rsidR="00F648E7" w:rsidRPr="00D9512F" w:rsidRDefault="00F648E7" w:rsidP="00F648E7">
      <w:pPr>
        <w:pStyle w:val="Sansinterligne"/>
        <w:pBdr>
          <w:bottom w:val="single" w:sz="4" w:space="1" w:color="auto"/>
        </w:pBdr>
        <w:rPr>
          <w:b/>
        </w:rPr>
      </w:pPr>
      <w:r w:rsidRPr="00F648E7">
        <w:rPr>
          <w:b/>
        </w:rPr>
        <w:t xml:space="preserve">Contexte </w:t>
      </w:r>
      <w:r>
        <w:rPr>
          <w:b/>
          <w:bdr w:val="single" w:sz="4" w:space="0" w:color="auto"/>
        </w:rPr>
        <w:t xml:space="preserve">                                                                                                                                                                  </w:t>
      </w:r>
    </w:p>
    <w:p w:rsidR="008E25B5" w:rsidRDefault="008E25B5" w:rsidP="005A0F17">
      <w:pPr>
        <w:pStyle w:val="Sansinterligne"/>
        <w:jc w:val="both"/>
      </w:pPr>
      <w:r>
        <w:t>Le Parc naturel régional d’Armorique est un territoire habité, reconnu au niveau national pour la richesse et la fragilité de son patrimoine naturel, culturel et paysager. Le Parc naturel régional d’Armorique s’étend sur un territoire de 125 000 ha, regroupant 44 communes, des îles de la mer d’Iroise à la presqu’île de Crozon, la rade de Brest, l’Aulne maritime et jusque dans les Monts d’Arrée.</w:t>
      </w:r>
    </w:p>
    <w:p w:rsidR="008E25B5" w:rsidRDefault="008E25B5" w:rsidP="005A0F17">
      <w:pPr>
        <w:pStyle w:val="Sansinterligne"/>
        <w:jc w:val="both"/>
      </w:pPr>
      <w:r>
        <w:t xml:space="preserve">Il a pour missions, de préserver, mettre en valeur les richesses naturelles, culturelles et paysagères, de soutenir l’animation, de développer l’économie et la vitalité du territoire, le tourisme et la culture, d’accueillir et d’informer le public. </w:t>
      </w:r>
    </w:p>
    <w:p w:rsidR="008E25B5" w:rsidRDefault="008E25B5" w:rsidP="005A0F17">
      <w:pPr>
        <w:pStyle w:val="Sansinterligne"/>
        <w:jc w:val="both"/>
      </w:pPr>
      <w:r>
        <w:t xml:space="preserve">La Parc a également pour ambition, à travers ses maisons à thème et les musées, de valoriser son territoire. Il est la clef de l’Armorique, au cœur du Finistère. </w:t>
      </w:r>
    </w:p>
    <w:p w:rsidR="008E25B5" w:rsidRPr="00D9512F" w:rsidRDefault="008E25B5" w:rsidP="005F7848">
      <w:pPr>
        <w:pStyle w:val="Sansinterligne"/>
        <w:rPr>
          <w:b/>
        </w:rPr>
      </w:pPr>
    </w:p>
    <w:p w:rsidR="008E25B5" w:rsidRPr="00D9512F" w:rsidRDefault="00F648E7" w:rsidP="00F648E7">
      <w:pPr>
        <w:pStyle w:val="Sansinterligne"/>
        <w:pBdr>
          <w:bottom w:val="single" w:sz="4" w:space="1" w:color="auto"/>
        </w:pBdr>
        <w:rPr>
          <w:b/>
        </w:rPr>
      </w:pPr>
      <w:r>
        <w:rPr>
          <w:b/>
        </w:rPr>
        <w:t xml:space="preserve">Utilisation                                                                                                                                                                  </w:t>
      </w:r>
    </w:p>
    <w:p w:rsidR="005F7848" w:rsidRDefault="00CC7250" w:rsidP="00474CA2">
      <w:pPr>
        <w:pStyle w:val="Sansinterligne"/>
        <w:jc w:val="both"/>
      </w:pPr>
      <w:r>
        <w:t>Ces expositions seront présentées dans les équipements du Parc et sont conçues pour être itinérantes sur le territoire du Parc à l’appui des différents projets de sensibilisation, médiation et aménagement du territoire.</w:t>
      </w:r>
    </w:p>
    <w:p w:rsidR="005F7848" w:rsidRDefault="005F7848" w:rsidP="005F7848">
      <w:pPr>
        <w:pStyle w:val="Sansinterligne"/>
      </w:pPr>
    </w:p>
    <w:p w:rsidR="00F648E7" w:rsidRPr="00F648E7" w:rsidRDefault="00474CA2" w:rsidP="00F648E7">
      <w:pPr>
        <w:pStyle w:val="Sansinterligne"/>
        <w:pBdr>
          <w:bottom w:val="single" w:sz="4" w:space="1" w:color="auto"/>
        </w:pBdr>
        <w:rPr>
          <w:b/>
        </w:rPr>
      </w:pPr>
      <w:r>
        <w:rPr>
          <w:b/>
        </w:rPr>
        <w:t>Description de la prestation</w:t>
      </w:r>
      <w:r w:rsidR="00F648E7">
        <w:rPr>
          <w:b/>
        </w:rPr>
        <w:t xml:space="preserve">                                                                                                                                     </w:t>
      </w:r>
    </w:p>
    <w:p w:rsidR="00244A3E" w:rsidRDefault="00244A3E" w:rsidP="00244A3E">
      <w:pPr>
        <w:pStyle w:val="Sansinterligne"/>
      </w:pPr>
    </w:p>
    <w:p w:rsidR="00244A3E" w:rsidRPr="00244A3E" w:rsidRDefault="00C5352D" w:rsidP="00213647">
      <w:pPr>
        <w:pStyle w:val="Sansinterligne"/>
        <w:rPr>
          <w:b/>
        </w:rPr>
      </w:pPr>
      <w:r>
        <w:rPr>
          <w:b/>
        </w:rPr>
        <w:t>I</w:t>
      </w:r>
      <w:r w:rsidR="007B5181">
        <w:rPr>
          <w:b/>
        </w:rPr>
        <w:t>mpression supports d’exposition</w:t>
      </w:r>
      <w:r w:rsidR="002A3C46">
        <w:rPr>
          <w:b/>
        </w:rPr>
        <w:t>s</w:t>
      </w:r>
    </w:p>
    <w:p w:rsidR="00F04DAF" w:rsidRDefault="00F04DAF" w:rsidP="00DF4380">
      <w:pPr>
        <w:pStyle w:val="Sansinterligne"/>
      </w:pPr>
    </w:p>
    <w:p w:rsidR="00DF4380" w:rsidRPr="00761230" w:rsidRDefault="00895C1F" w:rsidP="00DF4380">
      <w:pPr>
        <w:pStyle w:val="Sansinterligne"/>
        <w:rPr>
          <w:b/>
        </w:rPr>
      </w:pPr>
      <w:r>
        <w:rPr>
          <w:b/>
        </w:rPr>
        <w:t>Impression des supports de l’</w:t>
      </w:r>
      <w:r w:rsidR="007B5181" w:rsidRPr="00761230">
        <w:rPr>
          <w:b/>
        </w:rPr>
        <w:t>exposition</w:t>
      </w:r>
      <w:r w:rsidR="00213647" w:rsidRPr="00761230">
        <w:rPr>
          <w:b/>
        </w:rPr>
        <w:t>  « </w:t>
      </w:r>
      <w:r w:rsidR="00662409" w:rsidRPr="00662409">
        <w:rPr>
          <w:rFonts w:ascii="Arial" w:hAnsi="Arial" w:cs="Arial"/>
          <w:b/>
          <w:i/>
          <w:sz w:val="18"/>
          <w:szCs w:val="18"/>
        </w:rPr>
        <w:t>Objectif paysages</w:t>
      </w:r>
      <w:r w:rsidR="00662409">
        <w:rPr>
          <w:rFonts w:ascii="Arial" w:hAnsi="Arial" w:cs="Arial"/>
          <w:sz w:val="18"/>
          <w:szCs w:val="18"/>
        </w:rPr>
        <w:t> !</w:t>
      </w:r>
      <w:r w:rsidR="00213647" w:rsidRPr="00761230">
        <w:rPr>
          <w:b/>
        </w:rPr>
        <w:t>»</w:t>
      </w:r>
    </w:p>
    <w:p w:rsidR="00761230" w:rsidRPr="00761230" w:rsidRDefault="00761230" w:rsidP="00761230">
      <w:pPr>
        <w:pStyle w:val="Paragraphedeliste"/>
        <w:numPr>
          <w:ilvl w:val="0"/>
          <w:numId w:val="1"/>
        </w:numPr>
        <w:autoSpaceDE w:val="0"/>
        <w:autoSpaceDN w:val="0"/>
        <w:adjustRightInd w:val="0"/>
        <w:spacing w:after="0" w:line="240" w:lineRule="auto"/>
        <w:rPr>
          <w:rFonts w:ascii="Arial" w:hAnsi="Arial" w:cs="Arial"/>
          <w:color w:val="000000"/>
          <w:sz w:val="18"/>
          <w:szCs w:val="18"/>
        </w:rPr>
      </w:pPr>
      <w:r w:rsidRPr="00761230">
        <w:rPr>
          <w:rFonts w:ascii="Arial" w:hAnsi="Arial" w:cs="Arial"/>
          <w:color w:val="000000"/>
          <w:sz w:val="18"/>
          <w:szCs w:val="18"/>
        </w:rPr>
        <w:t>Impression numérique quadri sur bâche 420 g classée feu M1</w:t>
      </w:r>
    </w:p>
    <w:p w:rsidR="00761230" w:rsidRPr="00761230" w:rsidRDefault="00761230" w:rsidP="00761230">
      <w:pPr>
        <w:pStyle w:val="Paragraphedeliste"/>
        <w:numPr>
          <w:ilvl w:val="0"/>
          <w:numId w:val="1"/>
        </w:numPr>
        <w:autoSpaceDE w:val="0"/>
        <w:autoSpaceDN w:val="0"/>
        <w:adjustRightInd w:val="0"/>
        <w:spacing w:after="0" w:line="240" w:lineRule="auto"/>
        <w:rPr>
          <w:rFonts w:ascii="Arial" w:hAnsi="Arial" w:cs="Arial"/>
          <w:color w:val="000000"/>
          <w:sz w:val="18"/>
          <w:szCs w:val="18"/>
        </w:rPr>
      </w:pPr>
      <w:r w:rsidRPr="00761230">
        <w:rPr>
          <w:rFonts w:ascii="Arial" w:hAnsi="Arial" w:cs="Arial"/>
          <w:color w:val="000000"/>
          <w:sz w:val="18"/>
          <w:szCs w:val="18"/>
        </w:rPr>
        <w:t>Façonnage : Fourreaux + barres haut et bas</w:t>
      </w:r>
    </w:p>
    <w:p w:rsidR="00761230" w:rsidRPr="00761230" w:rsidRDefault="00761230" w:rsidP="00761230">
      <w:pPr>
        <w:pStyle w:val="Sansinterligne"/>
        <w:numPr>
          <w:ilvl w:val="0"/>
          <w:numId w:val="1"/>
        </w:numPr>
        <w:rPr>
          <w:b/>
          <w:u w:val="single"/>
        </w:rPr>
      </w:pPr>
      <w:r w:rsidRPr="00761230">
        <w:rPr>
          <w:rFonts w:ascii="Arial" w:hAnsi="Arial" w:cs="Arial"/>
          <w:color w:val="000000"/>
          <w:sz w:val="18"/>
          <w:szCs w:val="18"/>
        </w:rPr>
        <w:t>Format : 0,</w:t>
      </w:r>
      <w:r w:rsidR="002A3C46">
        <w:rPr>
          <w:rFonts w:ascii="Arial" w:hAnsi="Arial" w:cs="Arial"/>
          <w:color w:val="000000"/>
          <w:sz w:val="18"/>
          <w:szCs w:val="18"/>
        </w:rPr>
        <w:t>6</w:t>
      </w:r>
      <w:r w:rsidRPr="00761230">
        <w:rPr>
          <w:rFonts w:ascii="Arial" w:hAnsi="Arial" w:cs="Arial"/>
          <w:color w:val="000000"/>
          <w:sz w:val="18"/>
          <w:szCs w:val="18"/>
        </w:rPr>
        <w:t>0 x 1,20 m (format paysage)</w:t>
      </w:r>
    </w:p>
    <w:p w:rsidR="00D9512F" w:rsidRPr="00761230" w:rsidRDefault="00D9512F" w:rsidP="007B5181">
      <w:pPr>
        <w:pStyle w:val="Sansinterligne"/>
        <w:numPr>
          <w:ilvl w:val="0"/>
          <w:numId w:val="1"/>
        </w:numPr>
      </w:pPr>
      <w:r w:rsidRPr="00761230">
        <w:t>Remise des fichiers</w:t>
      </w:r>
    </w:p>
    <w:p w:rsidR="004B0FBC" w:rsidRPr="00761230" w:rsidRDefault="00D9512F" w:rsidP="004B0FBC">
      <w:pPr>
        <w:pStyle w:val="Sansinterligne"/>
        <w:numPr>
          <w:ilvl w:val="0"/>
          <w:numId w:val="1"/>
        </w:numPr>
      </w:pPr>
      <w:r w:rsidRPr="00761230">
        <w:t>Cession des droits pour toutes utilisations</w:t>
      </w:r>
    </w:p>
    <w:p w:rsidR="00213647" w:rsidRPr="00761230" w:rsidRDefault="00213647" w:rsidP="004B0FBC">
      <w:pPr>
        <w:pStyle w:val="Sansinterligne"/>
        <w:numPr>
          <w:ilvl w:val="0"/>
          <w:numId w:val="1"/>
        </w:numPr>
      </w:pPr>
      <w:r w:rsidRPr="00761230">
        <w:t xml:space="preserve">Transport facile, avec housses </w:t>
      </w:r>
      <w:r w:rsidR="00761230" w:rsidRPr="00761230">
        <w:t>de transport pour les 12 bâches (ensemble ou réparties)</w:t>
      </w:r>
    </w:p>
    <w:p w:rsidR="002C7B8E" w:rsidRPr="00761230" w:rsidRDefault="002C7B8E" w:rsidP="002C7B8E">
      <w:pPr>
        <w:pStyle w:val="Sansinterligne"/>
        <w:numPr>
          <w:ilvl w:val="0"/>
          <w:numId w:val="1"/>
        </w:numPr>
        <w:rPr>
          <w:b/>
          <w:u w:val="single"/>
        </w:rPr>
      </w:pPr>
      <w:r w:rsidRPr="00761230">
        <w:rPr>
          <w:b/>
          <w:u w:val="single"/>
        </w:rPr>
        <w:t>Echéance : livraison impérative pour le 29 juin 2016</w:t>
      </w:r>
    </w:p>
    <w:p w:rsidR="00761230" w:rsidRPr="00761230" w:rsidRDefault="00761230" w:rsidP="00761230">
      <w:pPr>
        <w:pStyle w:val="Sansinterligne"/>
        <w:numPr>
          <w:ilvl w:val="0"/>
          <w:numId w:val="1"/>
        </w:numPr>
        <w:rPr>
          <w:b/>
          <w:u w:val="single"/>
        </w:rPr>
      </w:pPr>
      <w:r w:rsidRPr="00761230">
        <w:rPr>
          <w:b/>
          <w:u w:val="single"/>
        </w:rPr>
        <w:t xml:space="preserve">Un point de livraison : Maison du Parc, le Faou        </w:t>
      </w:r>
    </w:p>
    <w:p w:rsidR="002C7B8E" w:rsidRDefault="002C7B8E" w:rsidP="002C7B8E">
      <w:pPr>
        <w:pStyle w:val="Sansinterligne"/>
        <w:numPr>
          <w:ilvl w:val="0"/>
          <w:numId w:val="1"/>
        </w:numPr>
        <w:jc w:val="both"/>
      </w:pPr>
      <w:r w:rsidRPr="00761230">
        <w:t>A l’appui de son offre, le candidat fournira un échéancier détaillé dans lequel il mentionnera le délai de livraison.</w:t>
      </w:r>
    </w:p>
    <w:p w:rsidR="00474CA2" w:rsidRDefault="00474CA2" w:rsidP="00474CA2">
      <w:pPr>
        <w:pStyle w:val="Sansinterligne"/>
        <w:jc w:val="both"/>
      </w:pPr>
    </w:p>
    <w:p w:rsidR="00474CA2" w:rsidRDefault="00474CA2" w:rsidP="00474CA2">
      <w:pPr>
        <w:pStyle w:val="Sansinterligne"/>
        <w:jc w:val="both"/>
      </w:pPr>
    </w:p>
    <w:p w:rsidR="00474CA2" w:rsidRDefault="00474CA2" w:rsidP="00474CA2">
      <w:pPr>
        <w:pStyle w:val="Sansinterligne"/>
        <w:jc w:val="both"/>
      </w:pPr>
    </w:p>
    <w:p w:rsidR="00474CA2" w:rsidRPr="00761230" w:rsidRDefault="00474CA2" w:rsidP="00474CA2">
      <w:pPr>
        <w:pStyle w:val="Sansinterligne"/>
        <w:jc w:val="both"/>
      </w:pPr>
    </w:p>
    <w:p w:rsidR="00213647" w:rsidRPr="00F74996" w:rsidRDefault="00213647" w:rsidP="00213647">
      <w:pPr>
        <w:pStyle w:val="Sansinterligne"/>
        <w:rPr>
          <w:highlight w:val="yellow"/>
        </w:rPr>
      </w:pPr>
    </w:p>
    <w:p w:rsidR="00F61523" w:rsidRPr="00761230" w:rsidRDefault="00F61523" w:rsidP="00F61523">
      <w:pPr>
        <w:pStyle w:val="Sansinterligne"/>
        <w:rPr>
          <w:b/>
        </w:rPr>
      </w:pPr>
      <w:r w:rsidRPr="00761230">
        <w:rPr>
          <w:b/>
        </w:rPr>
        <w:lastRenderedPageBreak/>
        <w:t>Impression des supports d</w:t>
      </w:r>
      <w:r w:rsidR="002A3C46">
        <w:rPr>
          <w:b/>
        </w:rPr>
        <w:t>e l’</w:t>
      </w:r>
      <w:r w:rsidRPr="00761230">
        <w:rPr>
          <w:b/>
        </w:rPr>
        <w:t>exposition  « </w:t>
      </w:r>
      <w:r w:rsidR="006C22FB" w:rsidRPr="00895C1F">
        <w:rPr>
          <w:rFonts w:ascii="Arial" w:hAnsi="Arial" w:cs="Arial"/>
          <w:b/>
          <w:i/>
          <w:sz w:val="18"/>
          <w:szCs w:val="18"/>
        </w:rPr>
        <w:t>Paysages insulaires</w:t>
      </w:r>
      <w:r w:rsidRPr="00761230">
        <w:rPr>
          <w:b/>
        </w:rPr>
        <w:t>»</w:t>
      </w:r>
    </w:p>
    <w:p w:rsidR="00212CD1" w:rsidRPr="00761230" w:rsidRDefault="00212CD1" w:rsidP="00A21351">
      <w:pPr>
        <w:pStyle w:val="Paragraphedeliste"/>
        <w:numPr>
          <w:ilvl w:val="0"/>
          <w:numId w:val="1"/>
        </w:numPr>
        <w:autoSpaceDE w:val="0"/>
        <w:autoSpaceDN w:val="0"/>
        <w:adjustRightInd w:val="0"/>
        <w:spacing w:after="0" w:line="240" w:lineRule="auto"/>
      </w:pPr>
      <w:r w:rsidRPr="00761230">
        <w:rPr>
          <w:rFonts w:ascii="Arial" w:hAnsi="Arial" w:cs="Arial"/>
          <w:color w:val="000000"/>
          <w:sz w:val="18"/>
          <w:szCs w:val="18"/>
        </w:rPr>
        <w:t xml:space="preserve">Impression numérique quadri sur vinyle adhésif </w:t>
      </w:r>
      <w:r w:rsidR="002A3C46" w:rsidRPr="00761230">
        <w:rPr>
          <w:rFonts w:ascii="Arial" w:hAnsi="Arial" w:cs="Arial"/>
          <w:color w:val="000000"/>
          <w:sz w:val="18"/>
          <w:szCs w:val="18"/>
        </w:rPr>
        <w:t>polymère,</w:t>
      </w:r>
      <w:r w:rsidR="00F61523" w:rsidRPr="00761230">
        <w:t xml:space="preserve"> sur </w:t>
      </w:r>
      <w:r w:rsidRPr="00761230">
        <w:rPr>
          <w:rFonts w:ascii="Arial" w:hAnsi="Arial" w:cs="Arial"/>
          <w:color w:val="000000"/>
          <w:sz w:val="18"/>
          <w:szCs w:val="18"/>
        </w:rPr>
        <w:t>1,20  x 0,50m (format paysage)</w:t>
      </w:r>
    </w:p>
    <w:p w:rsidR="00F61523" w:rsidRPr="00761230" w:rsidRDefault="00F61523" w:rsidP="00A21351">
      <w:pPr>
        <w:pStyle w:val="Paragraphedeliste"/>
        <w:numPr>
          <w:ilvl w:val="0"/>
          <w:numId w:val="1"/>
        </w:numPr>
        <w:autoSpaceDE w:val="0"/>
        <w:autoSpaceDN w:val="0"/>
        <w:adjustRightInd w:val="0"/>
        <w:spacing w:after="0" w:line="240" w:lineRule="auto"/>
      </w:pPr>
      <w:r w:rsidRPr="00761230">
        <w:t xml:space="preserve">Support vinyle, utilisable </w:t>
      </w:r>
      <w:r w:rsidR="00212CD1" w:rsidRPr="00761230">
        <w:t>en</w:t>
      </w:r>
      <w:r w:rsidRPr="00761230">
        <w:t xml:space="preserve"> extérieur</w:t>
      </w:r>
      <w:r w:rsidR="00212CD1" w:rsidRPr="00761230">
        <w:t xml:space="preserve"> pour collage sur panneaux dibond (panneaux existants)</w:t>
      </w:r>
    </w:p>
    <w:p w:rsidR="00F61523" w:rsidRPr="00761230" w:rsidRDefault="00F61523" w:rsidP="00F61523">
      <w:pPr>
        <w:pStyle w:val="Sansinterligne"/>
        <w:numPr>
          <w:ilvl w:val="0"/>
          <w:numId w:val="1"/>
        </w:numPr>
      </w:pPr>
      <w:r w:rsidRPr="00761230">
        <w:t>Traitement anti rayure</w:t>
      </w:r>
    </w:p>
    <w:p w:rsidR="00F61523" w:rsidRPr="00761230" w:rsidRDefault="00F61523" w:rsidP="00F61523">
      <w:pPr>
        <w:pStyle w:val="Sansinterligne"/>
        <w:numPr>
          <w:ilvl w:val="0"/>
          <w:numId w:val="1"/>
        </w:numPr>
      </w:pPr>
      <w:r w:rsidRPr="00761230">
        <w:t>Traitement anti UV</w:t>
      </w:r>
      <w:r w:rsidR="00212CD1" w:rsidRPr="00761230">
        <w:t>, anti-graffiti</w:t>
      </w:r>
      <w:r w:rsidRPr="00761230">
        <w:t xml:space="preserve"> et anti feu, lavable, norme CE</w:t>
      </w:r>
    </w:p>
    <w:p w:rsidR="00F61523" w:rsidRPr="00761230" w:rsidRDefault="00F61523" w:rsidP="00F61523">
      <w:pPr>
        <w:pStyle w:val="Sansinterligne"/>
        <w:numPr>
          <w:ilvl w:val="0"/>
          <w:numId w:val="1"/>
        </w:numPr>
      </w:pPr>
      <w:r w:rsidRPr="00761230">
        <w:t>Remise des fichiers</w:t>
      </w:r>
    </w:p>
    <w:p w:rsidR="00F61523" w:rsidRPr="00761230" w:rsidRDefault="00F61523" w:rsidP="00F61523">
      <w:pPr>
        <w:pStyle w:val="Sansinterligne"/>
        <w:numPr>
          <w:ilvl w:val="0"/>
          <w:numId w:val="1"/>
        </w:numPr>
      </w:pPr>
      <w:r w:rsidRPr="00761230">
        <w:t>Cession des droits pour toutes utilisations</w:t>
      </w:r>
    </w:p>
    <w:p w:rsidR="00761230" w:rsidRPr="00761230" w:rsidRDefault="002C7B8E" w:rsidP="002C7B8E">
      <w:pPr>
        <w:pStyle w:val="Sansinterligne"/>
        <w:numPr>
          <w:ilvl w:val="0"/>
          <w:numId w:val="1"/>
        </w:numPr>
        <w:rPr>
          <w:b/>
          <w:u w:val="single"/>
        </w:rPr>
      </w:pPr>
      <w:r w:rsidRPr="00761230">
        <w:rPr>
          <w:b/>
          <w:u w:val="single"/>
        </w:rPr>
        <w:t xml:space="preserve">Echéance : livraison impérative pour le </w:t>
      </w:r>
      <w:r w:rsidR="00761230" w:rsidRPr="00761230">
        <w:rPr>
          <w:b/>
          <w:u w:val="single"/>
        </w:rPr>
        <w:t xml:space="preserve">8 juillet 2016 avant midi </w:t>
      </w:r>
    </w:p>
    <w:p w:rsidR="002C7B8E" w:rsidRPr="00761230" w:rsidRDefault="00761230" w:rsidP="002C7B8E">
      <w:pPr>
        <w:pStyle w:val="Sansinterligne"/>
        <w:numPr>
          <w:ilvl w:val="0"/>
          <w:numId w:val="1"/>
        </w:numPr>
        <w:rPr>
          <w:b/>
          <w:u w:val="single"/>
        </w:rPr>
      </w:pPr>
      <w:r w:rsidRPr="00761230">
        <w:rPr>
          <w:b/>
          <w:u w:val="single"/>
        </w:rPr>
        <w:t>Un point de livraison : Maison du Parc, le Faou</w:t>
      </w:r>
      <w:r w:rsidR="002C7B8E" w:rsidRPr="00761230">
        <w:rPr>
          <w:b/>
          <w:u w:val="single"/>
        </w:rPr>
        <w:t xml:space="preserve">        </w:t>
      </w:r>
    </w:p>
    <w:p w:rsidR="00213647" w:rsidRPr="00474CA2" w:rsidRDefault="002C7B8E" w:rsidP="00213647">
      <w:pPr>
        <w:pStyle w:val="Sansinterligne"/>
        <w:numPr>
          <w:ilvl w:val="0"/>
          <w:numId w:val="1"/>
        </w:numPr>
        <w:rPr>
          <w:b/>
          <w:u w:val="single"/>
        </w:rPr>
      </w:pPr>
      <w:r w:rsidRPr="00761230">
        <w:t>A l’appui de son offre, le candidat fournira un échéancier détaillé dans lequel il mentionnera le délai de livraison.</w:t>
      </w:r>
    </w:p>
    <w:p w:rsidR="000350D7" w:rsidRDefault="000350D7" w:rsidP="00D9512F">
      <w:pPr>
        <w:pStyle w:val="Sansinterligne"/>
      </w:pPr>
    </w:p>
    <w:p w:rsidR="000350D7" w:rsidRPr="000350D7" w:rsidRDefault="000350D7" w:rsidP="00D9512F">
      <w:pPr>
        <w:pStyle w:val="Sansinterligne"/>
        <w:rPr>
          <w:b/>
          <w:u w:val="single"/>
        </w:rPr>
      </w:pPr>
      <w:r w:rsidRPr="000350D7">
        <w:rPr>
          <w:b/>
          <w:u w:val="single"/>
        </w:rPr>
        <w:t>Remarques générales                                                                                                                                              </w:t>
      </w:r>
    </w:p>
    <w:p w:rsidR="00D9512F" w:rsidRDefault="000350D7" w:rsidP="007302EA">
      <w:pPr>
        <w:pStyle w:val="Sansinterligne"/>
        <w:jc w:val="both"/>
      </w:pPr>
      <w:r>
        <w:t>Dans son offre, le candidat précisera le délai de garantie du matériel proposé. U</w:t>
      </w:r>
      <w:r w:rsidR="004B0FBC">
        <w:t>ne attention particulière</w:t>
      </w:r>
      <w:r>
        <w:t xml:space="preserve"> devra être apportée</w:t>
      </w:r>
      <w:r w:rsidR="004B0FBC">
        <w:t xml:space="preserve"> à l’éco conceptio</w:t>
      </w:r>
      <w:r>
        <w:t>n et la durabilité des supports proposés.</w:t>
      </w:r>
      <w:r w:rsidR="004B0FBC">
        <w:t xml:space="preserve"> </w:t>
      </w:r>
      <w:r>
        <w:t>De même, la maniabilité des fournitures sera prise en compte.</w:t>
      </w:r>
    </w:p>
    <w:p w:rsidR="00CB11EC" w:rsidRDefault="00CB11EC" w:rsidP="00105C5C">
      <w:pPr>
        <w:pStyle w:val="Sansinterligne"/>
      </w:pPr>
    </w:p>
    <w:p w:rsidR="00D9512F" w:rsidRPr="00D9512F" w:rsidRDefault="00A87BE4" w:rsidP="00A87BE4">
      <w:pPr>
        <w:pStyle w:val="Sansinterligne"/>
        <w:pBdr>
          <w:bottom w:val="single" w:sz="4" w:space="1" w:color="auto"/>
        </w:pBdr>
        <w:rPr>
          <w:b/>
        </w:rPr>
      </w:pPr>
      <w:r>
        <w:rPr>
          <w:b/>
        </w:rPr>
        <w:t xml:space="preserve">Critères de sélection                                                                                                                                                          </w:t>
      </w:r>
    </w:p>
    <w:p w:rsidR="00D9512F" w:rsidRDefault="00D9512F" w:rsidP="00105C5C">
      <w:pPr>
        <w:pStyle w:val="Sansinterligne"/>
      </w:pPr>
    </w:p>
    <w:p w:rsidR="00A87BE4" w:rsidRDefault="00A87BE4" w:rsidP="00105C5C">
      <w:pPr>
        <w:pStyle w:val="Sansinterligne"/>
      </w:pPr>
      <w:r>
        <w:t>Le choix sera réalisé à partir d’une appréciation d’ensemble, selon les critères suivants :</w:t>
      </w:r>
    </w:p>
    <w:p w:rsidR="00A87BE4" w:rsidRDefault="00A87BE4" w:rsidP="00105C5C">
      <w:pPr>
        <w:pStyle w:val="Sansinterligne"/>
      </w:pPr>
    </w:p>
    <w:p w:rsidR="00D9512F" w:rsidRDefault="00D9512F" w:rsidP="004B0FBC">
      <w:pPr>
        <w:pStyle w:val="Sansinterligne"/>
        <w:numPr>
          <w:ilvl w:val="0"/>
          <w:numId w:val="1"/>
        </w:numPr>
      </w:pPr>
      <w:r>
        <w:t>Prix : 50%</w:t>
      </w:r>
    </w:p>
    <w:p w:rsidR="004B0FBC" w:rsidRDefault="004B0FBC" w:rsidP="004B0FBC">
      <w:pPr>
        <w:pStyle w:val="Sansinterligne"/>
        <w:numPr>
          <w:ilvl w:val="0"/>
          <w:numId w:val="1"/>
        </w:numPr>
      </w:pPr>
      <w:r>
        <w:t>Valeur technique : 50%</w:t>
      </w:r>
    </w:p>
    <w:p w:rsidR="00D9512F" w:rsidRDefault="00A87BE4" w:rsidP="00105C5C">
      <w:pPr>
        <w:pStyle w:val="Sansinterligne"/>
      </w:pPr>
      <w:r>
        <w:tab/>
      </w:r>
      <w:r>
        <w:tab/>
        <w:t>Sous-critère 1 : c</w:t>
      </w:r>
      <w:r w:rsidR="004B0FBC">
        <w:t>ompétences de l’équipe pour répondre à la demande : 20%</w:t>
      </w:r>
    </w:p>
    <w:p w:rsidR="00D9512F" w:rsidRDefault="004B0FBC" w:rsidP="00105C5C">
      <w:pPr>
        <w:pStyle w:val="Sansinterligne"/>
      </w:pPr>
      <w:r>
        <w:tab/>
      </w:r>
      <w:r>
        <w:tab/>
        <w:t>Sous-critère 2 : exemples de prestations de ce type : 20%</w:t>
      </w:r>
    </w:p>
    <w:p w:rsidR="004B0FBC" w:rsidRDefault="004B0FBC" w:rsidP="00105C5C">
      <w:pPr>
        <w:pStyle w:val="Sansinterligne"/>
      </w:pPr>
      <w:r>
        <w:tab/>
      </w:r>
      <w:r>
        <w:tab/>
        <w:t>Sous critère 3 : éco conception et durabilité</w:t>
      </w:r>
      <w:r w:rsidR="00A87BE4">
        <w:t>, maniabilité</w:t>
      </w:r>
      <w:r>
        <w:t xml:space="preserve"> des supports : 10%</w:t>
      </w:r>
    </w:p>
    <w:p w:rsidR="00A87BE4" w:rsidRDefault="00A87BE4" w:rsidP="00105C5C">
      <w:pPr>
        <w:pStyle w:val="Sansinterligne"/>
      </w:pPr>
    </w:p>
    <w:p w:rsidR="00A87BE4" w:rsidRDefault="00A87BE4" w:rsidP="00A87BE4">
      <w:pPr>
        <w:pStyle w:val="Sansinterligne"/>
        <w:jc w:val="both"/>
      </w:pPr>
      <w:r>
        <w:t>Les candidats sont avertis que le PNRA attend d’eux la meilleure offre et que la négociation n’est qu’éventuelle. Après classement des offres, l’offre considérée comme économiquement la plus avantageuse sera retenue.</w:t>
      </w:r>
    </w:p>
    <w:p w:rsidR="00A87BE4" w:rsidRDefault="00A87BE4" w:rsidP="00A87BE4">
      <w:pPr>
        <w:pStyle w:val="Sansinterligne"/>
        <w:jc w:val="both"/>
      </w:pPr>
    </w:p>
    <w:p w:rsidR="00A87BE4" w:rsidRPr="00A87BE4" w:rsidRDefault="0092020F" w:rsidP="00A87BE4">
      <w:pPr>
        <w:pStyle w:val="Sansinterligne"/>
        <w:pBdr>
          <w:bottom w:val="single" w:sz="4" w:space="1" w:color="auto"/>
        </w:pBdr>
        <w:jc w:val="both"/>
        <w:rPr>
          <w:b/>
        </w:rPr>
      </w:pPr>
      <w:r>
        <w:rPr>
          <w:b/>
        </w:rPr>
        <w:t xml:space="preserve">Documents à fournir </w:t>
      </w:r>
      <w:r w:rsidR="00A87BE4" w:rsidRPr="00A87BE4">
        <w:rPr>
          <w:b/>
        </w:rPr>
        <w:t xml:space="preserve">                                                                                                                                       </w:t>
      </w:r>
    </w:p>
    <w:p w:rsidR="00A87BE4" w:rsidRDefault="00A87BE4" w:rsidP="00A87BE4">
      <w:pPr>
        <w:pStyle w:val="Sansinterligne"/>
        <w:numPr>
          <w:ilvl w:val="0"/>
          <w:numId w:val="1"/>
        </w:numPr>
        <w:jc w:val="both"/>
      </w:pPr>
      <w:r>
        <w:t>Un devis détaillé</w:t>
      </w:r>
    </w:p>
    <w:p w:rsidR="00A87BE4" w:rsidRDefault="00A87BE4" w:rsidP="00A87BE4">
      <w:pPr>
        <w:pStyle w:val="Sansinterligne"/>
        <w:numPr>
          <w:ilvl w:val="0"/>
          <w:numId w:val="1"/>
        </w:numPr>
        <w:jc w:val="both"/>
      </w:pPr>
      <w:r>
        <w:t>Un éch</w:t>
      </w:r>
      <w:r w:rsidR="00744BA7">
        <w:t>é</w:t>
      </w:r>
      <w:r>
        <w:t>ancier</w:t>
      </w:r>
    </w:p>
    <w:p w:rsidR="00A87BE4" w:rsidRDefault="00A87BE4" w:rsidP="00A87BE4">
      <w:pPr>
        <w:pStyle w:val="Sansinterligne"/>
        <w:numPr>
          <w:ilvl w:val="0"/>
          <w:numId w:val="1"/>
        </w:numPr>
        <w:jc w:val="both"/>
      </w:pPr>
      <w:r>
        <w:t>Une plaquette de présentation comprenant une fiche descriptive du matériel proposé</w:t>
      </w:r>
    </w:p>
    <w:p w:rsidR="00A87BE4" w:rsidRDefault="00A87BE4" w:rsidP="00A87BE4">
      <w:pPr>
        <w:pStyle w:val="Sansinterligne"/>
        <w:numPr>
          <w:ilvl w:val="0"/>
          <w:numId w:val="1"/>
        </w:numPr>
        <w:jc w:val="both"/>
      </w:pPr>
      <w:r>
        <w:t>Présentation de l’entreprise et ses références de moins de 3 ans pour ce type de prestation</w:t>
      </w:r>
    </w:p>
    <w:p w:rsidR="00A87BE4" w:rsidRDefault="00A87BE4" w:rsidP="00A87BE4">
      <w:pPr>
        <w:pStyle w:val="Sansinterligne"/>
        <w:jc w:val="both"/>
      </w:pPr>
    </w:p>
    <w:p w:rsidR="00A87BE4" w:rsidRPr="001D312A" w:rsidRDefault="00A87BE4" w:rsidP="001D312A">
      <w:pPr>
        <w:pStyle w:val="Sansinterligne"/>
        <w:pBdr>
          <w:bottom w:val="single" w:sz="4" w:space="1" w:color="auto"/>
        </w:pBdr>
        <w:jc w:val="both"/>
        <w:rPr>
          <w:b/>
        </w:rPr>
      </w:pPr>
      <w:r w:rsidRPr="001D312A">
        <w:rPr>
          <w:b/>
        </w:rPr>
        <w:t>Modalités de remise des offres</w:t>
      </w:r>
      <w:r w:rsidR="001D312A" w:rsidRPr="001D312A">
        <w:rPr>
          <w:b/>
        </w:rPr>
        <w:t xml:space="preserve">                                                                                                                                                              </w:t>
      </w:r>
      <w:r w:rsidRPr="001D312A">
        <w:rPr>
          <w:b/>
        </w:rPr>
        <w:t xml:space="preserve">                                                                                                                                                                                                                                                               </w:t>
      </w:r>
    </w:p>
    <w:p w:rsidR="00D9512F" w:rsidRDefault="00923391" w:rsidP="00923391">
      <w:pPr>
        <w:pStyle w:val="Sansinterligne"/>
        <w:numPr>
          <w:ilvl w:val="0"/>
          <w:numId w:val="1"/>
        </w:numPr>
      </w:pPr>
      <w:r>
        <w:t>Le dossier sera à adresser à Mme la Présidente du PNRA, 15 Place aux foires, 29590 LE FAOU</w:t>
      </w:r>
    </w:p>
    <w:p w:rsidR="00923391" w:rsidRDefault="00923391" w:rsidP="00923391">
      <w:pPr>
        <w:pStyle w:val="Sansinterligne"/>
        <w:numPr>
          <w:ilvl w:val="0"/>
          <w:numId w:val="1"/>
        </w:numPr>
      </w:pPr>
      <w:r>
        <w:t>Date limite de re</w:t>
      </w:r>
      <w:r w:rsidR="0092020F">
        <w:t>mise des offres : mercredi 8 juin</w:t>
      </w:r>
      <w:r>
        <w:t xml:space="preserve"> 2016 – heure limite de dépôt : 12 heures</w:t>
      </w:r>
    </w:p>
    <w:p w:rsidR="001D312A" w:rsidRDefault="001D312A" w:rsidP="001D312A">
      <w:pPr>
        <w:pStyle w:val="Sansinterligne"/>
        <w:numPr>
          <w:ilvl w:val="0"/>
          <w:numId w:val="1"/>
        </w:numPr>
      </w:pPr>
      <w:r>
        <w:t>Moyens de remise des offres :</w:t>
      </w:r>
    </w:p>
    <w:p w:rsidR="004B0FBC" w:rsidRPr="00744BA7" w:rsidRDefault="004B0FBC" w:rsidP="001D312A">
      <w:pPr>
        <w:pStyle w:val="Sansinterligne"/>
        <w:ind w:firstLine="708"/>
      </w:pPr>
      <w:r w:rsidRPr="001D312A">
        <w:t>Par mail :</w:t>
      </w:r>
      <w:r w:rsidRPr="0092020F">
        <w:t xml:space="preserve"> </w:t>
      </w:r>
      <w:hyperlink r:id="rId8" w:history="1">
        <w:r w:rsidR="0092020F" w:rsidRPr="0092020F">
          <w:rPr>
            <w:rStyle w:val="Lienhypertexte"/>
            <w:u w:val="none"/>
          </w:rPr>
          <w:t>delphine.kermel@pnr-armorique.fr</w:t>
        </w:r>
      </w:hyperlink>
      <w:r w:rsidR="0092020F">
        <w:rPr>
          <w:color w:val="000000" w:themeColor="text1"/>
        </w:rPr>
        <w:t>; marie-josee.lezenven@pnr-armorique.fr</w:t>
      </w:r>
    </w:p>
    <w:p w:rsidR="004B0FBC" w:rsidRPr="001D312A" w:rsidRDefault="004B0FBC" w:rsidP="001D312A">
      <w:pPr>
        <w:pStyle w:val="Sansinterligne"/>
        <w:ind w:firstLine="708"/>
        <w:rPr>
          <w:b/>
        </w:rPr>
      </w:pPr>
      <w:r w:rsidRPr="001D312A">
        <w:t>Par courrier</w:t>
      </w:r>
      <w:r>
        <w:rPr>
          <w:b/>
        </w:rPr>
        <w:t xml:space="preserve"> : </w:t>
      </w:r>
      <w:r w:rsidRPr="004B0FBC">
        <w:t xml:space="preserve">Parc naturel régional d’Armorique, </w:t>
      </w:r>
      <w:r w:rsidR="001D312A">
        <w:t>15</w:t>
      </w:r>
      <w:r w:rsidRPr="004B0FBC">
        <w:t xml:space="preserve"> place aux foires</w:t>
      </w:r>
      <w:r w:rsidR="001D312A">
        <w:rPr>
          <w:b/>
        </w:rPr>
        <w:t xml:space="preserve">, </w:t>
      </w:r>
      <w:r w:rsidRPr="004B0FBC">
        <w:t>29590 Le Faou</w:t>
      </w:r>
    </w:p>
    <w:p w:rsidR="00CB11EC" w:rsidRDefault="00CB11EC" w:rsidP="00105C5C">
      <w:pPr>
        <w:pStyle w:val="Sansinterligne"/>
      </w:pPr>
    </w:p>
    <w:p w:rsidR="00CB11EC" w:rsidRPr="004B0FBC" w:rsidRDefault="00CB11EC" w:rsidP="001D312A">
      <w:pPr>
        <w:pStyle w:val="Sansinterligne"/>
        <w:pBdr>
          <w:bottom w:val="single" w:sz="4" w:space="1" w:color="auto"/>
        </w:pBdr>
        <w:jc w:val="both"/>
        <w:rPr>
          <w:b/>
        </w:rPr>
      </w:pPr>
      <w:r w:rsidRPr="004B0FBC">
        <w:rPr>
          <w:b/>
        </w:rPr>
        <w:t>Contact</w:t>
      </w:r>
      <w:r w:rsidR="001D312A">
        <w:rPr>
          <w:b/>
        </w:rPr>
        <w:t>s</w:t>
      </w:r>
      <w:r w:rsidRPr="004B0FBC">
        <w:rPr>
          <w:b/>
        </w:rPr>
        <w:t xml:space="preserve"> : </w:t>
      </w:r>
    </w:p>
    <w:p w:rsidR="001D312A" w:rsidRDefault="001D312A" w:rsidP="00105C5C">
      <w:pPr>
        <w:pStyle w:val="Sansinterligne"/>
        <w:rPr>
          <w:bCs/>
        </w:rPr>
      </w:pPr>
    </w:p>
    <w:p w:rsidR="001D312A" w:rsidRDefault="001D312A" w:rsidP="007302EA">
      <w:pPr>
        <w:pStyle w:val="Sansinterligne"/>
        <w:numPr>
          <w:ilvl w:val="0"/>
          <w:numId w:val="1"/>
        </w:numPr>
        <w:ind w:right="-284"/>
      </w:pPr>
      <w:r w:rsidRPr="001D312A">
        <w:rPr>
          <w:bCs/>
        </w:rPr>
        <w:t xml:space="preserve">Partie technique : </w:t>
      </w:r>
      <w:r w:rsidR="00744BA7">
        <w:rPr>
          <w:bCs/>
        </w:rPr>
        <w:t>Delphine Kermel</w:t>
      </w:r>
      <w:r w:rsidRPr="001D312A">
        <w:rPr>
          <w:bCs/>
        </w:rPr>
        <w:t> </w:t>
      </w:r>
      <w:r>
        <w:t xml:space="preserve">; </w:t>
      </w:r>
      <w:r w:rsidR="00F840D7">
        <w:rPr>
          <w:iCs/>
        </w:rPr>
        <w:t>Chargée de la médiation culturelle</w:t>
      </w:r>
      <w:r>
        <w:rPr>
          <w:iCs/>
        </w:rPr>
        <w:t> ;</w:t>
      </w:r>
      <w:r>
        <w:rPr>
          <w:i/>
          <w:iCs/>
        </w:rPr>
        <w:t xml:space="preserve"> </w:t>
      </w:r>
      <w:r w:rsidRPr="001D312A">
        <w:rPr>
          <w:iCs/>
        </w:rPr>
        <w:t xml:space="preserve">Tel </w:t>
      </w:r>
      <w:r w:rsidRPr="001D312A">
        <w:t>:</w:t>
      </w:r>
      <w:r w:rsidR="00744BA7">
        <w:t xml:space="preserve"> 02 98 48 86 45 ou 06 07 46 12 94</w:t>
      </w:r>
    </w:p>
    <w:p w:rsidR="00DF4380" w:rsidRDefault="001D312A" w:rsidP="00E11EB9">
      <w:pPr>
        <w:pStyle w:val="Sansinterligne"/>
        <w:numPr>
          <w:ilvl w:val="0"/>
          <w:numId w:val="1"/>
        </w:numPr>
      </w:pPr>
      <w:r>
        <w:t>Partie administrative : Marie-Josée Lézenven ; Chargée des budgets et marchés publics</w:t>
      </w:r>
      <w:r w:rsidR="007302EA">
        <w:rPr>
          <w:iCs/>
        </w:rPr>
        <w:t>;</w:t>
      </w:r>
      <w:r w:rsidR="007302EA">
        <w:rPr>
          <w:i/>
          <w:iCs/>
        </w:rPr>
        <w:t xml:space="preserve"> </w:t>
      </w:r>
      <w:r w:rsidR="007302EA" w:rsidRPr="001D312A">
        <w:rPr>
          <w:iCs/>
        </w:rPr>
        <w:t xml:space="preserve">Tel </w:t>
      </w:r>
      <w:r w:rsidR="007302EA" w:rsidRPr="001D312A">
        <w:t>:</w:t>
      </w:r>
      <w:r w:rsidR="007302EA">
        <w:t xml:space="preserve"> 02 98 81 16 30</w:t>
      </w:r>
      <w:bookmarkStart w:id="0" w:name="_GoBack"/>
      <w:bookmarkEnd w:id="0"/>
    </w:p>
    <w:sectPr w:rsidR="00DF43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34" w:rsidRDefault="00B60D34" w:rsidP="00212CD1">
      <w:pPr>
        <w:spacing w:after="0" w:line="240" w:lineRule="auto"/>
      </w:pPr>
      <w:r>
        <w:separator/>
      </w:r>
    </w:p>
  </w:endnote>
  <w:endnote w:type="continuationSeparator" w:id="0">
    <w:p w:rsidR="00B60D34" w:rsidRDefault="00B60D34" w:rsidP="0021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34" w:rsidRDefault="00B60D34" w:rsidP="00212CD1">
      <w:pPr>
        <w:spacing w:after="0" w:line="240" w:lineRule="auto"/>
      </w:pPr>
      <w:r>
        <w:separator/>
      </w:r>
    </w:p>
  </w:footnote>
  <w:footnote w:type="continuationSeparator" w:id="0">
    <w:p w:rsidR="00B60D34" w:rsidRDefault="00B60D34" w:rsidP="00212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0190D"/>
    <w:multiLevelType w:val="hybridMultilevel"/>
    <w:tmpl w:val="C464E16C"/>
    <w:lvl w:ilvl="0" w:tplc="26C0F9E8">
      <w:start w:val="1"/>
      <w:numFmt w:val="bullet"/>
      <w:lvlText w:val="-"/>
      <w:lvlJc w:val="left"/>
      <w:pPr>
        <w:ind w:left="720" w:hanging="360"/>
      </w:pPr>
      <w:rPr>
        <w:rFonts w:ascii="Arial" w:eastAsiaTheme="minorHAnsi"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E71964"/>
    <w:multiLevelType w:val="hybridMultilevel"/>
    <w:tmpl w:val="B308DB06"/>
    <w:lvl w:ilvl="0" w:tplc="4C609886">
      <w:start w:val="1"/>
      <w:numFmt w:val="bullet"/>
      <w:lvlText w:val="-"/>
      <w:lvlJc w:val="left"/>
      <w:pPr>
        <w:ind w:left="720" w:hanging="360"/>
      </w:pPr>
      <w:rPr>
        <w:rFonts w:ascii="Arial" w:eastAsiaTheme="minorHAnsi"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3B1B91"/>
    <w:multiLevelType w:val="hybridMultilevel"/>
    <w:tmpl w:val="4704DAF4"/>
    <w:lvl w:ilvl="0" w:tplc="E1CAA9BE">
      <w:start w:val="1"/>
      <w:numFmt w:val="bullet"/>
      <w:lvlText w:val="-"/>
      <w:lvlJc w:val="left"/>
      <w:pPr>
        <w:ind w:left="720" w:hanging="360"/>
      </w:pPr>
      <w:rPr>
        <w:rFonts w:ascii="Arial" w:eastAsiaTheme="minorHAnsi"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A5053A"/>
    <w:multiLevelType w:val="hybridMultilevel"/>
    <w:tmpl w:val="69F2FFB2"/>
    <w:lvl w:ilvl="0" w:tplc="1A2EC4E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ED16E6"/>
    <w:multiLevelType w:val="hybridMultilevel"/>
    <w:tmpl w:val="26D4E650"/>
    <w:lvl w:ilvl="0" w:tplc="7AF481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4650E7"/>
    <w:multiLevelType w:val="hybridMultilevel"/>
    <w:tmpl w:val="D43481CC"/>
    <w:lvl w:ilvl="0" w:tplc="08840BE6">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48"/>
    <w:rsid w:val="000350D7"/>
    <w:rsid w:val="00105C5C"/>
    <w:rsid w:val="001D312A"/>
    <w:rsid w:val="00212CD1"/>
    <w:rsid w:val="00213647"/>
    <w:rsid w:val="00244A3E"/>
    <w:rsid w:val="002526C1"/>
    <w:rsid w:val="002831DF"/>
    <w:rsid w:val="002A3C46"/>
    <w:rsid w:val="002C7B8E"/>
    <w:rsid w:val="003B5267"/>
    <w:rsid w:val="00431918"/>
    <w:rsid w:val="00445DD0"/>
    <w:rsid w:val="00474CA2"/>
    <w:rsid w:val="004B0FBC"/>
    <w:rsid w:val="005A0F17"/>
    <w:rsid w:val="005A4955"/>
    <w:rsid w:val="005F7848"/>
    <w:rsid w:val="00637DC5"/>
    <w:rsid w:val="00662409"/>
    <w:rsid w:val="006C22FB"/>
    <w:rsid w:val="007302EA"/>
    <w:rsid w:val="00744BA7"/>
    <w:rsid w:val="00761230"/>
    <w:rsid w:val="007B5181"/>
    <w:rsid w:val="00895C1F"/>
    <w:rsid w:val="008E25B5"/>
    <w:rsid w:val="0092020F"/>
    <w:rsid w:val="00923391"/>
    <w:rsid w:val="00A87BE4"/>
    <w:rsid w:val="00AC60BE"/>
    <w:rsid w:val="00B60D34"/>
    <w:rsid w:val="00C5352D"/>
    <w:rsid w:val="00C74657"/>
    <w:rsid w:val="00CB11EC"/>
    <w:rsid w:val="00CC7250"/>
    <w:rsid w:val="00CF74F7"/>
    <w:rsid w:val="00D12CC9"/>
    <w:rsid w:val="00D73DC8"/>
    <w:rsid w:val="00D9512F"/>
    <w:rsid w:val="00DF4380"/>
    <w:rsid w:val="00EA0591"/>
    <w:rsid w:val="00F04DAF"/>
    <w:rsid w:val="00F61523"/>
    <w:rsid w:val="00F648E7"/>
    <w:rsid w:val="00F74996"/>
    <w:rsid w:val="00F75BB0"/>
    <w:rsid w:val="00F840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DCA94-A149-48C6-8D81-30999C4F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7848"/>
    <w:pPr>
      <w:spacing w:after="0" w:line="240" w:lineRule="auto"/>
    </w:pPr>
  </w:style>
  <w:style w:type="character" w:styleId="Lienhypertexte">
    <w:name w:val="Hyperlink"/>
    <w:basedOn w:val="Policepardfaut"/>
    <w:uiPriority w:val="99"/>
    <w:unhideWhenUsed/>
    <w:rsid w:val="004B0FBC"/>
    <w:rPr>
      <w:color w:val="0563C1" w:themeColor="hyperlink"/>
      <w:u w:val="single"/>
    </w:rPr>
  </w:style>
  <w:style w:type="paragraph" w:styleId="Textedebulles">
    <w:name w:val="Balloon Text"/>
    <w:basedOn w:val="Normal"/>
    <w:link w:val="TextedebullesCar"/>
    <w:uiPriority w:val="99"/>
    <w:semiHidden/>
    <w:unhideWhenUsed/>
    <w:rsid w:val="007302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02EA"/>
    <w:rPr>
      <w:rFonts w:ascii="Segoe UI" w:hAnsi="Segoe UI" w:cs="Segoe UI"/>
      <w:sz w:val="18"/>
      <w:szCs w:val="18"/>
    </w:rPr>
  </w:style>
  <w:style w:type="paragraph" w:styleId="Paragraphedeliste">
    <w:name w:val="List Paragraph"/>
    <w:basedOn w:val="Normal"/>
    <w:uiPriority w:val="34"/>
    <w:qFormat/>
    <w:rsid w:val="00213647"/>
    <w:pPr>
      <w:ind w:left="720"/>
      <w:contextualSpacing/>
    </w:pPr>
  </w:style>
  <w:style w:type="paragraph" w:styleId="En-tte">
    <w:name w:val="header"/>
    <w:basedOn w:val="Normal"/>
    <w:link w:val="En-tteCar"/>
    <w:uiPriority w:val="99"/>
    <w:unhideWhenUsed/>
    <w:rsid w:val="00212CD1"/>
    <w:pPr>
      <w:tabs>
        <w:tab w:val="center" w:pos="4536"/>
        <w:tab w:val="right" w:pos="9072"/>
      </w:tabs>
      <w:spacing w:after="0" w:line="240" w:lineRule="auto"/>
    </w:pPr>
  </w:style>
  <w:style w:type="character" w:customStyle="1" w:styleId="En-tteCar">
    <w:name w:val="En-tête Car"/>
    <w:basedOn w:val="Policepardfaut"/>
    <w:link w:val="En-tte"/>
    <w:uiPriority w:val="99"/>
    <w:rsid w:val="00212CD1"/>
  </w:style>
  <w:style w:type="paragraph" w:styleId="Pieddepage">
    <w:name w:val="footer"/>
    <w:basedOn w:val="Normal"/>
    <w:link w:val="PieddepageCar"/>
    <w:uiPriority w:val="99"/>
    <w:unhideWhenUsed/>
    <w:rsid w:val="00212C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phine.kermel@pnr-armoriqu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5017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Claire-Hélène Garreau</dc:creator>
  <cp:keywords/>
  <dc:description/>
  <cp:lastModifiedBy>Marie-josée Lezenven</cp:lastModifiedBy>
  <cp:revision>4</cp:revision>
  <cp:lastPrinted>2016-04-29T09:45:00Z</cp:lastPrinted>
  <dcterms:created xsi:type="dcterms:W3CDTF">2016-06-02T13:44:00Z</dcterms:created>
  <dcterms:modified xsi:type="dcterms:W3CDTF">2016-06-03T12:51:00Z</dcterms:modified>
</cp:coreProperties>
</file>