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7ED" w:rsidRDefault="00A32B45">
      <w:pPr>
        <w:spacing w:after="0" w:line="259" w:lineRule="auto"/>
        <w:ind w:left="1906" w:right="0" w:firstLine="0"/>
        <w:jc w:val="left"/>
      </w:pPr>
      <w:r>
        <w:rPr>
          <w:b/>
          <w:sz w:val="48"/>
        </w:rPr>
        <w:t xml:space="preserve">Commune de  KERLAZ </w:t>
      </w:r>
    </w:p>
    <w:p w:rsidR="008C47ED" w:rsidRDefault="00A32B45">
      <w:pPr>
        <w:spacing w:after="0" w:line="259" w:lineRule="auto"/>
        <w:ind w:left="72" w:right="0" w:firstLine="0"/>
        <w:jc w:val="center"/>
      </w:pPr>
      <w:r>
        <w:rPr>
          <w:b/>
          <w:sz w:val="28"/>
        </w:rPr>
        <w:t xml:space="preserve"> </w:t>
      </w:r>
    </w:p>
    <w:p w:rsidR="008C47ED" w:rsidRDefault="00A32B45">
      <w:pPr>
        <w:spacing w:after="0" w:line="259" w:lineRule="auto"/>
        <w:ind w:left="72" w:right="0" w:firstLine="0"/>
        <w:jc w:val="center"/>
      </w:pPr>
      <w:r>
        <w:rPr>
          <w:b/>
          <w:sz w:val="28"/>
        </w:rPr>
        <w:t xml:space="preserve"> </w:t>
      </w:r>
    </w:p>
    <w:p w:rsidR="008C47ED" w:rsidRDefault="00A32B45">
      <w:pPr>
        <w:spacing w:after="0" w:line="259" w:lineRule="auto"/>
        <w:ind w:left="72" w:right="0" w:firstLine="0"/>
        <w:jc w:val="center"/>
      </w:pPr>
      <w:r>
        <w:rPr>
          <w:b/>
          <w:sz w:val="28"/>
        </w:rPr>
        <w:t xml:space="preserve"> </w:t>
      </w:r>
    </w:p>
    <w:p w:rsidR="008C47ED" w:rsidRDefault="00A32B45">
      <w:pPr>
        <w:spacing w:after="0" w:line="259" w:lineRule="auto"/>
        <w:ind w:left="72" w:right="0" w:firstLine="0"/>
        <w:jc w:val="center"/>
      </w:pPr>
      <w:r>
        <w:rPr>
          <w:b/>
          <w:sz w:val="28"/>
        </w:rPr>
        <w:t xml:space="preserve"> </w:t>
      </w:r>
    </w:p>
    <w:p w:rsidR="008C47ED" w:rsidRDefault="00A32B45">
      <w:pPr>
        <w:spacing w:after="0" w:line="259" w:lineRule="auto"/>
        <w:ind w:left="72" w:right="0" w:firstLine="0"/>
        <w:jc w:val="center"/>
      </w:pPr>
      <w:r>
        <w:rPr>
          <w:b/>
          <w:sz w:val="28"/>
        </w:rPr>
        <w:t xml:space="preserve"> </w:t>
      </w:r>
    </w:p>
    <w:p w:rsidR="008C47ED" w:rsidRDefault="00A32B45">
      <w:pPr>
        <w:spacing w:after="47" w:line="259" w:lineRule="auto"/>
        <w:ind w:left="72" w:right="0" w:firstLine="0"/>
        <w:jc w:val="center"/>
      </w:pPr>
      <w:r>
        <w:rPr>
          <w:b/>
          <w:sz w:val="28"/>
        </w:rPr>
        <w:t xml:space="preserve"> </w:t>
      </w:r>
    </w:p>
    <w:p w:rsidR="008C47ED" w:rsidRDefault="00A32B45">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0" w:right="0" w:firstLine="0"/>
        <w:jc w:val="center"/>
      </w:pPr>
      <w:r>
        <w:rPr>
          <w:rFonts w:ascii="Calibri" w:eastAsia="Calibri" w:hAnsi="Calibri" w:cs="Calibri"/>
          <w:b/>
          <w:sz w:val="32"/>
        </w:rPr>
        <w:t xml:space="preserve"> </w:t>
      </w:r>
    </w:p>
    <w:p w:rsidR="008C47ED" w:rsidRDefault="00A32B45">
      <w:pPr>
        <w:pBdr>
          <w:top w:val="single" w:sz="4" w:space="0" w:color="000000"/>
          <w:left w:val="single" w:sz="4" w:space="0" w:color="000000"/>
          <w:bottom w:val="single" w:sz="4" w:space="0" w:color="000000"/>
          <w:right w:val="single" w:sz="4" w:space="0" w:color="000000"/>
        </w:pBdr>
        <w:shd w:val="clear" w:color="auto" w:fill="D9D9D9"/>
        <w:spacing w:after="23" w:line="259" w:lineRule="auto"/>
        <w:ind w:left="0" w:right="0" w:firstLine="0"/>
        <w:jc w:val="right"/>
      </w:pPr>
      <w:r>
        <w:rPr>
          <w:b/>
          <w:sz w:val="28"/>
        </w:rPr>
        <w:t>MARCHES PUBLICS DE PRESTATIONS INTELLECTUELLES</w:t>
      </w:r>
      <w:r>
        <w:rPr>
          <w:sz w:val="24"/>
        </w:rPr>
        <w:t xml:space="preserve"> </w:t>
      </w:r>
    </w:p>
    <w:p w:rsidR="008C47ED" w:rsidRDefault="00A32B45">
      <w:pPr>
        <w:pBdr>
          <w:top w:val="single" w:sz="4" w:space="0" w:color="000000"/>
          <w:left w:val="single" w:sz="4" w:space="0" w:color="000000"/>
          <w:bottom w:val="single" w:sz="4" w:space="0" w:color="000000"/>
          <w:right w:val="single" w:sz="4" w:space="0" w:color="000000"/>
        </w:pBdr>
        <w:shd w:val="clear" w:color="auto" w:fill="D9D9D9"/>
        <w:spacing w:after="136" w:line="259" w:lineRule="auto"/>
        <w:ind w:left="0" w:right="0" w:firstLine="0"/>
        <w:jc w:val="left"/>
      </w:pPr>
      <w:r>
        <w:rPr>
          <w:rFonts w:ascii="Calibri" w:eastAsia="Calibri" w:hAnsi="Calibri" w:cs="Calibri"/>
          <w:b/>
          <w:sz w:val="32"/>
        </w:rPr>
        <w:t xml:space="preserve"> </w:t>
      </w:r>
    </w:p>
    <w:p w:rsidR="008C47ED" w:rsidRDefault="00A32B45">
      <w:pPr>
        <w:spacing w:after="0" w:line="259" w:lineRule="auto"/>
        <w:ind w:left="0" w:right="0" w:firstLine="0"/>
        <w:jc w:val="left"/>
      </w:pPr>
      <w:r>
        <w:rPr>
          <w:sz w:val="20"/>
        </w:rPr>
        <w:t xml:space="preserve"> </w:t>
      </w:r>
    </w:p>
    <w:p w:rsidR="008C47ED" w:rsidRDefault="00A32B45">
      <w:pPr>
        <w:spacing w:after="0" w:line="259" w:lineRule="auto"/>
        <w:ind w:left="0" w:right="0" w:firstLine="0"/>
        <w:jc w:val="left"/>
      </w:pPr>
      <w:r>
        <w:rPr>
          <w:sz w:val="20"/>
        </w:rPr>
        <w:t xml:space="preserve"> </w:t>
      </w:r>
    </w:p>
    <w:p w:rsidR="008C47ED" w:rsidRDefault="00A32B45">
      <w:pPr>
        <w:spacing w:after="0" w:line="259" w:lineRule="auto"/>
        <w:ind w:left="0" w:right="0" w:firstLine="0"/>
        <w:jc w:val="left"/>
      </w:pPr>
      <w:r>
        <w:rPr>
          <w:sz w:val="20"/>
        </w:rPr>
        <w:t xml:space="preserve"> </w:t>
      </w:r>
    </w:p>
    <w:p w:rsidR="008C47ED" w:rsidRDefault="00A32B45">
      <w:pPr>
        <w:spacing w:after="57" w:line="259" w:lineRule="auto"/>
        <w:ind w:left="0" w:right="0" w:firstLine="0"/>
        <w:jc w:val="left"/>
      </w:pPr>
      <w:r>
        <w:rPr>
          <w:sz w:val="20"/>
        </w:rPr>
        <w:t xml:space="preserve"> </w:t>
      </w:r>
    </w:p>
    <w:p w:rsidR="008C47ED" w:rsidRDefault="00A32B45">
      <w:pPr>
        <w:spacing w:after="51" w:line="259" w:lineRule="auto"/>
        <w:ind w:left="72" w:right="0" w:firstLine="0"/>
        <w:jc w:val="center"/>
      </w:pPr>
      <w:r>
        <w:rPr>
          <w:b/>
          <w:sz w:val="28"/>
        </w:rPr>
        <w:t xml:space="preserve"> </w:t>
      </w:r>
    </w:p>
    <w:p w:rsidR="008C47ED" w:rsidRDefault="00A32B45">
      <w:pPr>
        <w:pBdr>
          <w:top w:val="single" w:sz="4" w:space="0" w:color="000000"/>
          <w:left w:val="single" w:sz="4" w:space="0" w:color="000000"/>
          <w:bottom w:val="single" w:sz="4" w:space="0" w:color="000000"/>
          <w:right w:val="single" w:sz="4" w:space="0" w:color="000000"/>
        </w:pBdr>
        <w:spacing w:after="29" w:line="240" w:lineRule="auto"/>
        <w:ind w:left="781" w:right="710"/>
        <w:jc w:val="center"/>
      </w:pPr>
      <w:r>
        <w:rPr>
          <w:b/>
          <w:sz w:val="28"/>
        </w:rPr>
        <w:t xml:space="preserve">MISSION D’ASSISTANCE A MAITRISE D’OUVRAGE (AMO) JURIDIQUE, TECHNIQUE ET FINANCIERE </w:t>
      </w:r>
    </w:p>
    <w:p w:rsidR="008C47ED" w:rsidRDefault="00A32B45">
      <w:pPr>
        <w:pBdr>
          <w:top w:val="single" w:sz="4" w:space="0" w:color="000000"/>
          <w:left w:val="single" w:sz="4" w:space="0" w:color="000000"/>
          <w:bottom w:val="single" w:sz="4" w:space="0" w:color="000000"/>
          <w:right w:val="single" w:sz="4" w:space="0" w:color="000000"/>
        </w:pBdr>
        <w:spacing w:after="29" w:line="240" w:lineRule="auto"/>
        <w:ind w:left="781" w:right="710"/>
        <w:jc w:val="center"/>
      </w:pPr>
      <w:r>
        <w:rPr>
          <w:b/>
          <w:sz w:val="28"/>
        </w:rPr>
        <w:t xml:space="preserve"> POUR LA CREATION D’UNE SALLE MULTIACTIVITES</w:t>
      </w:r>
      <w:r>
        <w:rPr>
          <w:sz w:val="24"/>
        </w:rPr>
        <w:t xml:space="preserve"> </w:t>
      </w:r>
      <w:r>
        <w:rPr>
          <w:b/>
          <w:sz w:val="28"/>
        </w:rPr>
        <w:t>ET DE VESTIAIRES SPORTIFS</w:t>
      </w:r>
      <w:r>
        <w:rPr>
          <w:sz w:val="24"/>
        </w:rPr>
        <w:t xml:space="preserve"> </w:t>
      </w:r>
      <w:r w:rsidR="00D551C4" w:rsidRPr="00D551C4">
        <w:rPr>
          <w:b/>
          <w:sz w:val="24"/>
        </w:rPr>
        <w:t>AU TERRAIN DE FOOBALL</w:t>
      </w:r>
    </w:p>
    <w:p w:rsidR="008C47ED" w:rsidRDefault="00A32B45">
      <w:pPr>
        <w:spacing w:after="0" w:line="259" w:lineRule="auto"/>
        <w:ind w:left="72" w:right="0" w:firstLine="0"/>
        <w:jc w:val="center"/>
      </w:pPr>
      <w:bookmarkStart w:id="0" w:name="_GoBack"/>
      <w:bookmarkEnd w:id="0"/>
      <w:r>
        <w:rPr>
          <w:b/>
          <w:sz w:val="28"/>
        </w:rPr>
        <w:t xml:space="preserve"> </w:t>
      </w:r>
    </w:p>
    <w:p w:rsidR="008C47ED" w:rsidRDefault="00A32B45">
      <w:pPr>
        <w:spacing w:after="0" w:line="259" w:lineRule="auto"/>
        <w:ind w:left="72" w:right="0" w:firstLine="0"/>
        <w:jc w:val="center"/>
      </w:pPr>
      <w:r>
        <w:rPr>
          <w:b/>
          <w:sz w:val="28"/>
        </w:rPr>
        <w:t xml:space="preserve"> </w:t>
      </w:r>
    </w:p>
    <w:p w:rsidR="008C47ED" w:rsidRDefault="00A32B45">
      <w:pPr>
        <w:spacing w:after="0" w:line="259" w:lineRule="auto"/>
        <w:ind w:left="72" w:right="0" w:firstLine="0"/>
        <w:jc w:val="center"/>
      </w:pPr>
      <w:r>
        <w:rPr>
          <w:b/>
          <w:sz w:val="28"/>
        </w:rPr>
        <w:t xml:space="preserve"> </w:t>
      </w:r>
    </w:p>
    <w:p w:rsidR="008C47ED" w:rsidRDefault="00A32B45">
      <w:pPr>
        <w:spacing w:after="0" w:line="259" w:lineRule="auto"/>
        <w:ind w:left="72" w:right="0" w:firstLine="0"/>
        <w:jc w:val="center"/>
      </w:pPr>
      <w:r>
        <w:rPr>
          <w:b/>
          <w:sz w:val="28"/>
        </w:rPr>
        <w:t xml:space="preserve"> </w:t>
      </w:r>
    </w:p>
    <w:p w:rsidR="008C47ED" w:rsidRDefault="00A32B45">
      <w:pPr>
        <w:spacing w:after="4" w:line="259" w:lineRule="auto"/>
        <w:ind w:left="72" w:right="0" w:firstLine="0"/>
        <w:jc w:val="center"/>
      </w:pPr>
      <w:r>
        <w:rPr>
          <w:b/>
          <w:sz w:val="28"/>
        </w:rPr>
        <w:t xml:space="preserve"> </w:t>
      </w:r>
    </w:p>
    <w:p w:rsidR="008C47ED" w:rsidRDefault="00A32B45">
      <w:pPr>
        <w:pBdr>
          <w:top w:val="single" w:sz="4" w:space="0" w:color="000000"/>
          <w:left w:val="single" w:sz="4" w:space="0" w:color="000000"/>
          <w:bottom w:val="single" w:sz="4" w:space="0" w:color="000000"/>
          <w:right w:val="single" w:sz="4" w:space="0" w:color="000000"/>
        </w:pBdr>
        <w:spacing w:after="4" w:line="259" w:lineRule="auto"/>
        <w:ind w:left="850" w:right="0" w:firstLine="0"/>
        <w:jc w:val="left"/>
      </w:pPr>
      <w:r>
        <w:rPr>
          <w:b/>
          <w:sz w:val="28"/>
        </w:rPr>
        <w:t xml:space="preserve">CAHIER DES CLAUSES TECHNIQUES PARTICULIERES </w:t>
      </w:r>
    </w:p>
    <w:p w:rsidR="008C47ED" w:rsidRDefault="00A32B45">
      <w:pPr>
        <w:spacing w:after="0" w:line="259" w:lineRule="auto"/>
        <w:ind w:left="72" w:right="0" w:firstLine="0"/>
        <w:jc w:val="center"/>
      </w:pPr>
      <w:r>
        <w:rPr>
          <w:b/>
          <w:sz w:val="28"/>
        </w:rPr>
        <w:t xml:space="preserve"> </w:t>
      </w:r>
    </w:p>
    <w:p w:rsidR="008C47ED" w:rsidRDefault="00A32B45">
      <w:pPr>
        <w:spacing w:after="0" w:line="259" w:lineRule="auto"/>
        <w:ind w:left="72" w:right="0" w:firstLine="0"/>
        <w:jc w:val="center"/>
      </w:pPr>
      <w:r>
        <w:rPr>
          <w:b/>
          <w:sz w:val="28"/>
        </w:rPr>
        <w:t xml:space="preserve"> </w:t>
      </w:r>
    </w:p>
    <w:p w:rsidR="008C47ED" w:rsidRDefault="00A32B45">
      <w:pPr>
        <w:spacing w:after="15" w:line="259" w:lineRule="auto"/>
        <w:ind w:left="55" w:right="0" w:firstLine="0"/>
        <w:jc w:val="center"/>
      </w:pPr>
      <w:r>
        <w:t xml:space="preserve"> </w:t>
      </w:r>
    </w:p>
    <w:p w:rsidR="008C47ED" w:rsidRDefault="00A32B45">
      <w:pPr>
        <w:spacing w:after="12" w:line="259" w:lineRule="auto"/>
        <w:ind w:left="0" w:right="6" w:firstLine="0"/>
        <w:jc w:val="center"/>
      </w:pPr>
      <w:r>
        <w:rPr>
          <w:b/>
          <w:sz w:val="24"/>
          <w:u w:val="single" w:color="000000"/>
        </w:rPr>
        <w:t>Maître d’ouvrage</w:t>
      </w:r>
      <w:r>
        <w:rPr>
          <w:b/>
          <w:sz w:val="24"/>
        </w:rPr>
        <w:t xml:space="preserve"> :</w:t>
      </w:r>
      <w:r>
        <w:rPr>
          <w:color w:val="FF0000"/>
          <w:sz w:val="24"/>
        </w:rPr>
        <w:t xml:space="preserve"> </w:t>
      </w:r>
      <w:r>
        <w:rPr>
          <w:b/>
          <w:sz w:val="24"/>
        </w:rPr>
        <w:t>Mairie de Kerlaz</w:t>
      </w:r>
      <w:r>
        <w:rPr>
          <w:sz w:val="24"/>
        </w:rPr>
        <w:t xml:space="preserve"> </w:t>
      </w:r>
    </w:p>
    <w:p w:rsidR="008C47ED" w:rsidRDefault="00A32B45">
      <w:pPr>
        <w:spacing w:after="0" w:line="259" w:lineRule="auto"/>
        <w:ind w:left="64" w:right="0" w:firstLine="0"/>
        <w:jc w:val="center"/>
      </w:pPr>
      <w:r>
        <w:rPr>
          <w:rFonts w:ascii="Times New Roman" w:eastAsia="Times New Roman" w:hAnsi="Times New Roman" w:cs="Times New Roman"/>
          <w:sz w:val="28"/>
        </w:rPr>
        <w:t xml:space="preserve"> </w:t>
      </w:r>
    </w:p>
    <w:p w:rsidR="008C47ED" w:rsidRDefault="00A32B45">
      <w:pPr>
        <w:spacing w:after="458" w:line="259" w:lineRule="auto"/>
        <w:ind w:left="0" w:right="0" w:firstLine="0"/>
        <w:jc w:val="left"/>
        <w:rPr>
          <w:color w:val="0070C0"/>
        </w:rPr>
      </w:pPr>
      <w:r>
        <w:rPr>
          <w:color w:val="0070C0"/>
        </w:rPr>
        <w:t xml:space="preserve"> </w:t>
      </w:r>
    </w:p>
    <w:p w:rsidR="000A3AF6" w:rsidRDefault="000A3AF6">
      <w:pPr>
        <w:spacing w:after="458" w:line="259" w:lineRule="auto"/>
        <w:ind w:left="0" w:right="0" w:firstLine="0"/>
        <w:jc w:val="left"/>
        <w:rPr>
          <w:color w:val="0070C0"/>
        </w:rPr>
      </w:pPr>
    </w:p>
    <w:p w:rsidR="000A3AF6" w:rsidRDefault="000A3AF6">
      <w:pPr>
        <w:spacing w:after="458" w:line="259" w:lineRule="auto"/>
        <w:ind w:left="0" w:right="0" w:firstLine="0"/>
        <w:jc w:val="left"/>
        <w:rPr>
          <w:color w:val="0070C0"/>
        </w:rPr>
      </w:pPr>
    </w:p>
    <w:p w:rsidR="000A3AF6" w:rsidRDefault="000A3AF6">
      <w:pPr>
        <w:spacing w:after="458" w:line="259" w:lineRule="auto"/>
        <w:ind w:left="0" w:right="0" w:firstLine="0"/>
        <w:jc w:val="left"/>
        <w:rPr>
          <w:color w:val="0070C0"/>
        </w:rPr>
      </w:pPr>
    </w:p>
    <w:p w:rsidR="000A3AF6" w:rsidRDefault="000A3AF6">
      <w:pPr>
        <w:spacing w:after="458" w:line="259" w:lineRule="auto"/>
        <w:ind w:left="0" w:right="0" w:firstLine="0"/>
        <w:jc w:val="left"/>
        <w:rPr>
          <w:color w:val="0070C0"/>
        </w:rPr>
      </w:pPr>
    </w:p>
    <w:p w:rsidR="000A3AF6" w:rsidRDefault="000A3AF6">
      <w:pPr>
        <w:spacing w:after="458" w:line="259" w:lineRule="auto"/>
        <w:ind w:left="0" w:right="0" w:firstLine="0"/>
        <w:jc w:val="left"/>
        <w:rPr>
          <w:color w:val="0070C0"/>
        </w:rPr>
      </w:pPr>
    </w:p>
    <w:p w:rsidR="000A3AF6" w:rsidRDefault="000A3AF6">
      <w:pPr>
        <w:spacing w:after="458" w:line="259" w:lineRule="auto"/>
        <w:ind w:left="0" w:right="0" w:firstLine="0"/>
        <w:jc w:val="left"/>
      </w:pPr>
    </w:p>
    <w:p w:rsidR="008C47ED" w:rsidRDefault="00A32B45">
      <w:pPr>
        <w:spacing w:after="0" w:line="259" w:lineRule="auto"/>
        <w:ind w:left="0" w:firstLine="0"/>
        <w:jc w:val="center"/>
      </w:pPr>
      <w:r>
        <w:lastRenderedPageBreak/>
        <w:t xml:space="preserve">Sommaire </w:t>
      </w:r>
    </w:p>
    <w:p w:rsidR="008C47ED" w:rsidRDefault="00A32B45">
      <w:pPr>
        <w:spacing w:after="4" w:line="259" w:lineRule="auto"/>
        <w:ind w:left="-29" w:right="-26" w:firstLine="0"/>
        <w:jc w:val="left"/>
      </w:pPr>
      <w:r>
        <w:rPr>
          <w:rFonts w:ascii="Calibri" w:eastAsia="Calibri" w:hAnsi="Calibri" w:cs="Calibri"/>
          <w:noProof/>
        </w:rPr>
        <mc:AlternateContent>
          <mc:Choice Requires="wpg">
            <w:drawing>
              <wp:inline distT="0" distB="0" distL="0" distR="0">
                <wp:extent cx="5796661" cy="6096"/>
                <wp:effectExtent l="0" t="0" r="0" b="0"/>
                <wp:docPr id="9414" name="Group 9414"/>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13808" name="Shape 13808"/>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722CD6DC" id="Group 9414" o:spid="_x0000_s1026" style="width:456.45pt;height:.5pt;mso-position-horizontal-relative:char;mso-position-vertical-relative:lin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">
                <v:shape id="Shape 13808" o:spid="_x0000_s1027" style="position:absolute;width:57966;height:91;visibility:visible;mso-wrap-style:square;v-text-anchor:top" coordsize="57966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OmNMUA&#10;AADeAAAADwAAAGRycy9kb3ducmV2LnhtbESPS2vDMBCE74X8B7GB3BqpD4JxooSmUGh6s/s4L9bG&#10;MrFWrqUk7r/vHgq97TKzM99udlPo1YXG1EW2cLc0oIib6DpuLXy8v9wWoFJGdthHJgs/lGC3nd1s&#10;sHTxyhVd6twqCeFUogWf81BqnRpPAdMyDsSiHeMYMMs6ttqNeJXw0Ot7Y1Y6YMfS4HGgZ0/NqT4H&#10;C99fVbWn4PPpXBzesH7cr8xnZe1iPj2tQWWa8r/57/rVCf5DYYRX3pEZ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06Y0xQAAAN4AAAAPAAAAAAAAAAAAAAAAAJgCAABkcnMv&#10;ZG93bnJldi54bWxQSwUGAAAAAAQABAD1AAAAigMAAAAA&#10;" path="m,l5796661,r,9144l,9144,,e" fillcolor="navy" stroked="f" strokeweight="0">
                  <v:stroke miterlimit="83231f" joinstyle="miter"/>
                  <v:path arrowok="t" textboxrect="0,0,5796661,9144"/>
                </v:shape>
                <w10:anchorlock/>
              </v:group>
            </w:pict>
          </mc:Fallback>
        </mc:AlternateContent>
      </w:r>
    </w:p>
    <w:p w:rsidR="008C47ED" w:rsidRDefault="00A32B45">
      <w:pPr>
        <w:spacing w:after="79" w:line="259" w:lineRule="auto"/>
        <w:ind w:left="0" w:right="0" w:firstLine="0"/>
        <w:jc w:val="left"/>
      </w:pPr>
      <w:r>
        <w:t xml:space="preserve"> </w:t>
      </w:r>
    </w:p>
    <w:p w:rsidR="008C47ED" w:rsidRDefault="00A32B45">
      <w:pPr>
        <w:spacing w:after="79" w:line="259" w:lineRule="auto"/>
        <w:ind w:left="0" w:right="0" w:firstLine="0"/>
        <w:jc w:val="left"/>
      </w:pPr>
      <w:r>
        <w:t xml:space="preserve"> </w:t>
      </w:r>
    </w:p>
    <w:p w:rsidR="008C47ED" w:rsidRDefault="00A32B45">
      <w:pPr>
        <w:spacing w:after="79" w:line="259" w:lineRule="auto"/>
        <w:ind w:left="0" w:right="0" w:firstLine="0"/>
        <w:jc w:val="left"/>
      </w:pPr>
      <w:r>
        <w:t xml:space="preserve"> </w:t>
      </w:r>
    </w:p>
    <w:p w:rsidR="008C47ED" w:rsidRDefault="00A32B45">
      <w:pPr>
        <w:spacing w:after="79" w:line="259" w:lineRule="auto"/>
        <w:ind w:left="0" w:right="0" w:firstLine="0"/>
        <w:jc w:val="left"/>
      </w:pPr>
      <w:r>
        <w:t xml:space="preserve"> </w:t>
      </w:r>
    </w:p>
    <w:p w:rsidR="008C47ED" w:rsidRDefault="00A32B45">
      <w:pPr>
        <w:spacing w:after="81" w:line="259" w:lineRule="auto"/>
        <w:ind w:left="0" w:right="0" w:firstLine="0"/>
        <w:jc w:val="left"/>
      </w:pPr>
      <w:r>
        <w:t xml:space="preserve"> </w:t>
      </w:r>
    </w:p>
    <w:p w:rsidR="008C47ED" w:rsidRDefault="00A32B45">
      <w:pPr>
        <w:spacing w:after="225" w:line="259" w:lineRule="auto"/>
        <w:ind w:left="0" w:right="0" w:firstLine="0"/>
        <w:jc w:val="left"/>
      </w:pPr>
      <w:r>
        <w:t xml:space="preserve"> </w:t>
      </w:r>
    </w:p>
    <w:p w:rsidR="008C47ED" w:rsidRDefault="00A32B45">
      <w:pPr>
        <w:spacing w:after="243"/>
        <w:ind w:left="-5" w:right="0"/>
      </w:pPr>
      <w:r>
        <w:t>A</w:t>
      </w:r>
      <w:r>
        <w:rPr>
          <w:sz w:val="18"/>
        </w:rPr>
        <w:t xml:space="preserve">RTICLE </w:t>
      </w:r>
      <w:r>
        <w:t>1</w:t>
      </w:r>
      <w:r>
        <w:rPr>
          <w:sz w:val="18"/>
        </w:rPr>
        <w:t xml:space="preserve"> </w:t>
      </w:r>
      <w:r>
        <w:t>:</w:t>
      </w:r>
      <w:r>
        <w:rPr>
          <w:sz w:val="18"/>
        </w:rPr>
        <w:t xml:space="preserve"> CONTEXTE</w:t>
      </w:r>
      <w:r>
        <w:t xml:space="preserve"> ........................................................................................................</w:t>
      </w:r>
      <w:r w:rsidR="004609E6">
        <w:t xml:space="preserve"> </w:t>
      </w:r>
      <w:r>
        <w:t>. 3</w:t>
      </w:r>
      <w:r>
        <w:rPr>
          <w:sz w:val="20"/>
        </w:rPr>
        <w:t xml:space="preserve"> </w:t>
      </w:r>
    </w:p>
    <w:p w:rsidR="008C47ED" w:rsidRDefault="00A32B45">
      <w:pPr>
        <w:spacing w:after="247"/>
        <w:ind w:left="-5" w:right="0"/>
      </w:pPr>
      <w:r>
        <w:t>A</w:t>
      </w:r>
      <w:r>
        <w:rPr>
          <w:sz w:val="18"/>
        </w:rPr>
        <w:t xml:space="preserve">RTICLE </w:t>
      </w:r>
      <w:r>
        <w:t>2</w:t>
      </w:r>
      <w:r>
        <w:rPr>
          <w:sz w:val="18"/>
        </w:rPr>
        <w:t xml:space="preserve"> </w:t>
      </w:r>
      <w:r>
        <w:t>:</w:t>
      </w:r>
      <w:r>
        <w:rPr>
          <w:sz w:val="18"/>
        </w:rPr>
        <w:t xml:space="preserve"> OBJECTIFS DE L</w:t>
      </w:r>
      <w:r>
        <w:t>'</w:t>
      </w:r>
      <w:r>
        <w:rPr>
          <w:sz w:val="18"/>
        </w:rPr>
        <w:t>OPERATION</w:t>
      </w:r>
      <w:r>
        <w:t xml:space="preserve"> ................................................................................ 4</w:t>
      </w:r>
      <w:r>
        <w:rPr>
          <w:sz w:val="20"/>
        </w:rPr>
        <w:t xml:space="preserve"> </w:t>
      </w:r>
    </w:p>
    <w:p w:rsidR="008C47ED" w:rsidRDefault="00A32B45">
      <w:pPr>
        <w:spacing w:after="244"/>
        <w:ind w:left="-5" w:right="0"/>
      </w:pPr>
      <w:r>
        <w:t>A</w:t>
      </w:r>
      <w:r>
        <w:rPr>
          <w:sz w:val="18"/>
        </w:rPr>
        <w:t xml:space="preserve">RTICLE </w:t>
      </w:r>
      <w:r>
        <w:t>3 :</w:t>
      </w:r>
      <w:r>
        <w:rPr>
          <w:sz w:val="18"/>
        </w:rPr>
        <w:t xml:space="preserve"> DESCRIPTION DU PROJET</w:t>
      </w:r>
      <w:r>
        <w:t xml:space="preserve"> .................................................................................... </w:t>
      </w:r>
      <w:r w:rsidR="004609E6">
        <w:t>4</w:t>
      </w:r>
    </w:p>
    <w:p w:rsidR="008C47ED" w:rsidRDefault="00A32B45">
      <w:pPr>
        <w:spacing w:after="285"/>
        <w:ind w:left="-5" w:right="0"/>
      </w:pPr>
      <w:r>
        <w:t>A</w:t>
      </w:r>
      <w:r>
        <w:rPr>
          <w:sz w:val="18"/>
        </w:rPr>
        <w:t xml:space="preserve">RTICLE </w:t>
      </w:r>
      <w:r>
        <w:t>4</w:t>
      </w:r>
      <w:r>
        <w:rPr>
          <w:sz w:val="18"/>
        </w:rPr>
        <w:t xml:space="preserve"> </w:t>
      </w:r>
      <w:r>
        <w:t>:</w:t>
      </w:r>
      <w:r>
        <w:rPr>
          <w:sz w:val="18"/>
        </w:rPr>
        <w:t xml:space="preserve"> DISPOSITIONS GENERALES</w:t>
      </w:r>
      <w:r>
        <w:t xml:space="preserve"> .................................................................................. </w:t>
      </w:r>
      <w:r w:rsidR="004609E6">
        <w:t>5</w:t>
      </w:r>
      <w:r>
        <w:rPr>
          <w:sz w:val="20"/>
        </w:rPr>
        <w:t xml:space="preserve"> </w:t>
      </w:r>
    </w:p>
    <w:p w:rsidR="008C47ED" w:rsidRDefault="00A32B45">
      <w:pPr>
        <w:spacing w:after="262"/>
        <w:ind w:left="-5" w:right="0"/>
      </w:pPr>
      <w:r>
        <w:t>A</w:t>
      </w:r>
      <w:r>
        <w:rPr>
          <w:sz w:val="18"/>
        </w:rPr>
        <w:t xml:space="preserve">RTICLE </w:t>
      </w:r>
      <w:r>
        <w:t>5 :</w:t>
      </w:r>
      <w:r>
        <w:rPr>
          <w:sz w:val="18"/>
        </w:rPr>
        <w:t xml:space="preserve"> CALENDRIER DU PROJET </w:t>
      </w:r>
      <w:r>
        <w:t>………………………………………………………..........</w:t>
      </w:r>
      <w:r w:rsidR="004609E6">
        <w:t xml:space="preserve"> 6</w:t>
      </w:r>
      <w:r>
        <w:rPr>
          <w:sz w:val="24"/>
        </w:rPr>
        <w:t xml:space="preserve"> </w:t>
      </w:r>
    </w:p>
    <w:p w:rsidR="008C47ED" w:rsidRDefault="00A32B45">
      <w:pPr>
        <w:spacing w:after="224"/>
        <w:ind w:left="-5" w:right="0"/>
      </w:pPr>
      <w:r>
        <w:t>A</w:t>
      </w:r>
      <w:r>
        <w:rPr>
          <w:sz w:val="18"/>
        </w:rPr>
        <w:t xml:space="preserve">RTICLE </w:t>
      </w:r>
      <w:r>
        <w:t>6 :</w:t>
      </w:r>
      <w:r>
        <w:rPr>
          <w:sz w:val="18"/>
        </w:rPr>
        <w:t xml:space="preserve"> ENVELOPPE FINANCIERE </w:t>
      </w:r>
      <w:r>
        <w:t>………………………………………………………..........</w:t>
      </w:r>
      <w:r w:rsidR="004609E6">
        <w:t xml:space="preserve"> 6</w:t>
      </w:r>
      <w:r>
        <w:rPr>
          <w:sz w:val="24"/>
        </w:rPr>
        <w:t xml:space="preserve"> </w:t>
      </w:r>
    </w:p>
    <w:p w:rsidR="008C47ED" w:rsidRDefault="00A32B45">
      <w:pPr>
        <w:spacing w:after="214"/>
        <w:ind w:left="-5" w:right="0"/>
      </w:pPr>
      <w:r>
        <w:t>A</w:t>
      </w:r>
      <w:r>
        <w:rPr>
          <w:sz w:val="18"/>
        </w:rPr>
        <w:t xml:space="preserve">RTICLE </w:t>
      </w:r>
      <w:r>
        <w:t>7 :</w:t>
      </w:r>
      <w:r>
        <w:rPr>
          <w:sz w:val="18"/>
        </w:rPr>
        <w:t xml:space="preserve"> CONTENUS DE LA MISSION</w:t>
      </w:r>
      <w:r>
        <w:t xml:space="preserve"> ....................................................</w:t>
      </w:r>
      <w:r w:rsidR="004609E6">
        <w:t>............................... 6</w:t>
      </w:r>
    </w:p>
    <w:p w:rsidR="008C47ED" w:rsidRDefault="00A32B45">
      <w:pPr>
        <w:spacing w:after="139" w:line="259" w:lineRule="auto"/>
        <w:ind w:left="0" w:right="0" w:firstLine="0"/>
        <w:jc w:val="left"/>
        <w:rPr>
          <w:sz w:val="20"/>
        </w:rPr>
      </w:pPr>
      <w:r>
        <w:rPr>
          <w:sz w:val="20"/>
        </w:rPr>
        <w:t xml:space="preserve"> </w:t>
      </w:r>
    </w:p>
    <w:p w:rsidR="000A3AF6" w:rsidRDefault="000A3AF6">
      <w:pPr>
        <w:spacing w:after="139" w:line="259" w:lineRule="auto"/>
        <w:ind w:left="0" w:right="0" w:firstLine="0"/>
        <w:jc w:val="left"/>
        <w:rPr>
          <w:sz w:val="20"/>
        </w:rPr>
      </w:pPr>
    </w:p>
    <w:p w:rsidR="000A3AF6" w:rsidRDefault="000A3AF6">
      <w:pPr>
        <w:spacing w:after="139" w:line="259" w:lineRule="auto"/>
        <w:ind w:left="0" w:right="0" w:firstLine="0"/>
        <w:jc w:val="left"/>
        <w:rPr>
          <w:sz w:val="20"/>
        </w:rPr>
      </w:pPr>
    </w:p>
    <w:p w:rsidR="000A3AF6" w:rsidRDefault="000A3AF6">
      <w:pPr>
        <w:spacing w:after="139" w:line="259" w:lineRule="auto"/>
        <w:ind w:left="0" w:right="0" w:firstLine="0"/>
        <w:jc w:val="left"/>
        <w:rPr>
          <w:sz w:val="20"/>
        </w:rPr>
      </w:pPr>
    </w:p>
    <w:p w:rsidR="000A3AF6" w:rsidRDefault="000A3AF6">
      <w:pPr>
        <w:spacing w:after="139" w:line="259" w:lineRule="auto"/>
        <w:ind w:left="0" w:right="0" w:firstLine="0"/>
        <w:jc w:val="left"/>
        <w:rPr>
          <w:sz w:val="20"/>
        </w:rPr>
      </w:pPr>
    </w:p>
    <w:p w:rsidR="000A3AF6" w:rsidRDefault="000A3AF6">
      <w:pPr>
        <w:spacing w:after="139" w:line="259" w:lineRule="auto"/>
        <w:ind w:left="0" w:right="0" w:firstLine="0"/>
        <w:jc w:val="left"/>
        <w:rPr>
          <w:sz w:val="20"/>
        </w:rPr>
      </w:pPr>
    </w:p>
    <w:p w:rsidR="000A3AF6" w:rsidRDefault="000A3AF6">
      <w:pPr>
        <w:spacing w:after="139" w:line="259" w:lineRule="auto"/>
        <w:ind w:left="0" w:right="0" w:firstLine="0"/>
        <w:jc w:val="left"/>
        <w:rPr>
          <w:sz w:val="20"/>
        </w:rPr>
      </w:pPr>
    </w:p>
    <w:p w:rsidR="000A3AF6" w:rsidRDefault="000A3AF6">
      <w:pPr>
        <w:spacing w:after="139" w:line="259" w:lineRule="auto"/>
        <w:ind w:left="0" w:right="0" w:firstLine="0"/>
        <w:jc w:val="left"/>
        <w:rPr>
          <w:sz w:val="20"/>
        </w:rPr>
      </w:pPr>
    </w:p>
    <w:p w:rsidR="000A3AF6" w:rsidRDefault="000A3AF6">
      <w:pPr>
        <w:spacing w:after="139" w:line="259" w:lineRule="auto"/>
        <w:ind w:left="0" w:right="0" w:firstLine="0"/>
        <w:jc w:val="left"/>
        <w:rPr>
          <w:sz w:val="20"/>
        </w:rPr>
      </w:pPr>
    </w:p>
    <w:p w:rsidR="000A3AF6" w:rsidRDefault="000A3AF6">
      <w:pPr>
        <w:spacing w:after="139" w:line="259" w:lineRule="auto"/>
        <w:ind w:left="0" w:right="0" w:firstLine="0"/>
        <w:jc w:val="left"/>
        <w:rPr>
          <w:sz w:val="20"/>
        </w:rPr>
      </w:pPr>
    </w:p>
    <w:p w:rsidR="000A3AF6" w:rsidRDefault="000A3AF6">
      <w:pPr>
        <w:spacing w:after="139" w:line="259" w:lineRule="auto"/>
        <w:ind w:left="0" w:right="0" w:firstLine="0"/>
        <w:jc w:val="left"/>
        <w:rPr>
          <w:sz w:val="20"/>
        </w:rPr>
      </w:pPr>
    </w:p>
    <w:p w:rsidR="000A3AF6" w:rsidRDefault="000A3AF6">
      <w:pPr>
        <w:spacing w:after="139" w:line="259" w:lineRule="auto"/>
        <w:ind w:left="0" w:right="0" w:firstLine="0"/>
        <w:jc w:val="left"/>
        <w:rPr>
          <w:sz w:val="20"/>
        </w:rPr>
      </w:pPr>
    </w:p>
    <w:p w:rsidR="000A3AF6" w:rsidRDefault="000A3AF6">
      <w:pPr>
        <w:spacing w:after="139" w:line="259" w:lineRule="auto"/>
        <w:ind w:left="0" w:right="0" w:firstLine="0"/>
        <w:jc w:val="left"/>
        <w:rPr>
          <w:sz w:val="20"/>
        </w:rPr>
      </w:pPr>
    </w:p>
    <w:p w:rsidR="000A3AF6" w:rsidRDefault="000A3AF6">
      <w:pPr>
        <w:spacing w:after="139" w:line="259" w:lineRule="auto"/>
        <w:ind w:left="0" w:right="0" w:firstLine="0"/>
        <w:jc w:val="left"/>
        <w:rPr>
          <w:sz w:val="20"/>
        </w:rPr>
      </w:pPr>
    </w:p>
    <w:p w:rsidR="000A3AF6" w:rsidRDefault="000A3AF6">
      <w:pPr>
        <w:spacing w:after="139" w:line="259" w:lineRule="auto"/>
        <w:ind w:left="0" w:right="0" w:firstLine="0"/>
        <w:jc w:val="left"/>
        <w:rPr>
          <w:sz w:val="20"/>
        </w:rPr>
      </w:pPr>
    </w:p>
    <w:p w:rsidR="000A3AF6" w:rsidRDefault="000A3AF6">
      <w:pPr>
        <w:spacing w:after="139" w:line="259" w:lineRule="auto"/>
        <w:ind w:left="0" w:right="0" w:firstLine="0"/>
        <w:jc w:val="left"/>
        <w:rPr>
          <w:sz w:val="20"/>
        </w:rPr>
      </w:pPr>
    </w:p>
    <w:p w:rsidR="000A3AF6" w:rsidRDefault="000A3AF6">
      <w:pPr>
        <w:spacing w:after="139" w:line="259" w:lineRule="auto"/>
        <w:ind w:left="0" w:right="0" w:firstLine="0"/>
        <w:jc w:val="left"/>
        <w:rPr>
          <w:sz w:val="20"/>
        </w:rPr>
      </w:pPr>
    </w:p>
    <w:p w:rsidR="000A3AF6" w:rsidRDefault="000A3AF6">
      <w:pPr>
        <w:spacing w:after="139" w:line="259" w:lineRule="auto"/>
        <w:ind w:left="0" w:right="0" w:firstLine="0"/>
        <w:jc w:val="left"/>
        <w:rPr>
          <w:sz w:val="20"/>
        </w:rPr>
      </w:pPr>
    </w:p>
    <w:p w:rsidR="000A3AF6" w:rsidRDefault="000A3AF6">
      <w:pPr>
        <w:spacing w:after="139" w:line="259" w:lineRule="auto"/>
        <w:ind w:left="0" w:right="0" w:firstLine="0"/>
        <w:jc w:val="left"/>
        <w:rPr>
          <w:sz w:val="20"/>
        </w:rPr>
      </w:pPr>
    </w:p>
    <w:p w:rsidR="000A3AF6" w:rsidRDefault="000A3AF6">
      <w:pPr>
        <w:spacing w:after="139" w:line="259" w:lineRule="auto"/>
        <w:ind w:left="0" w:right="0" w:firstLine="0"/>
        <w:jc w:val="left"/>
      </w:pPr>
    </w:p>
    <w:p w:rsidR="008C47ED" w:rsidRDefault="00A32B45">
      <w:pPr>
        <w:spacing w:after="0" w:line="259" w:lineRule="auto"/>
        <w:ind w:left="0" w:right="0" w:firstLine="0"/>
        <w:jc w:val="left"/>
      </w:pPr>
      <w:r>
        <w:rPr>
          <w:color w:val="0F243E"/>
          <w:sz w:val="24"/>
        </w:rPr>
        <w:lastRenderedPageBreak/>
        <w:t xml:space="preserve"> </w:t>
      </w:r>
    </w:p>
    <w:p w:rsidR="008C47ED" w:rsidRDefault="00A32B45">
      <w:pPr>
        <w:spacing w:after="0" w:line="259" w:lineRule="auto"/>
        <w:ind w:left="0" w:right="0" w:firstLine="0"/>
        <w:jc w:val="left"/>
      </w:pPr>
      <w:r>
        <w:rPr>
          <w:b/>
          <w:sz w:val="24"/>
          <w:u w:val="single" w:color="000000"/>
        </w:rPr>
        <w:t>PREAMBULE</w:t>
      </w:r>
      <w:r>
        <w:rPr>
          <w:b/>
          <w:sz w:val="24"/>
        </w:rPr>
        <w:t xml:space="preserve"> </w:t>
      </w:r>
    </w:p>
    <w:p w:rsidR="008C47ED" w:rsidRDefault="00A32B45">
      <w:pPr>
        <w:spacing w:after="3" w:line="259" w:lineRule="auto"/>
        <w:ind w:left="0" w:right="0" w:firstLine="0"/>
        <w:jc w:val="left"/>
      </w:pPr>
      <w:r>
        <w:rPr>
          <w:sz w:val="20"/>
        </w:rPr>
        <w:t xml:space="preserve"> </w:t>
      </w:r>
    </w:p>
    <w:p w:rsidR="008C47ED" w:rsidRDefault="00A32B45">
      <w:pPr>
        <w:ind w:left="-5" w:right="0"/>
      </w:pPr>
      <w:r>
        <w:t xml:space="preserve">Le présent Cahier des Clauses Techniques Particulières (CCTP) a pour objet de définir la nature, la consistance et le phasage des prestations composant la mission d'assistance à maîtrise d'ouvrage, objet de la présente consultation. </w:t>
      </w:r>
    </w:p>
    <w:p w:rsidR="008C47ED" w:rsidRDefault="00A32B45">
      <w:pPr>
        <w:spacing w:after="0" w:line="259" w:lineRule="auto"/>
        <w:ind w:left="0" w:right="0" w:firstLine="0"/>
        <w:jc w:val="left"/>
      </w:pPr>
      <w:r>
        <w:t xml:space="preserve"> </w:t>
      </w:r>
    </w:p>
    <w:p w:rsidR="008C47ED" w:rsidRDefault="00A32B45">
      <w:pPr>
        <w:ind w:left="-5" w:right="0"/>
      </w:pPr>
      <w:r>
        <w:t xml:space="preserve">La réalisation de cette mission requiert pour les candidats de réunir l'ensemble des moyens, compétences, capacités et expériences nécessaires à sa bonne exécution. </w:t>
      </w:r>
    </w:p>
    <w:p w:rsidR="008C47ED" w:rsidRDefault="00A32B45">
      <w:pPr>
        <w:spacing w:after="0" w:line="259" w:lineRule="auto"/>
        <w:ind w:left="0" w:right="0" w:firstLine="0"/>
        <w:jc w:val="left"/>
      </w:pPr>
      <w:r>
        <w:t xml:space="preserve"> </w:t>
      </w:r>
    </w:p>
    <w:p w:rsidR="008C47ED" w:rsidRDefault="00A32B45">
      <w:pPr>
        <w:ind w:left="-5" w:right="0"/>
      </w:pPr>
      <w:r>
        <w:t xml:space="preserve">Cette mission d'accompagnement et de coordination dans la mise en œuvre du projet du maître d'ouvrage sera assurée par un prestataire ayant une connaissance avérée et/ou des expériences significatives dans la réalisation d'opérations de même nature. </w:t>
      </w:r>
    </w:p>
    <w:p w:rsidR="008C47ED" w:rsidRDefault="00A32B45">
      <w:pPr>
        <w:spacing w:after="0" w:line="259" w:lineRule="auto"/>
        <w:ind w:left="0" w:right="0" w:firstLine="0"/>
        <w:jc w:val="left"/>
      </w:pPr>
      <w:r>
        <w:t xml:space="preserve"> </w:t>
      </w:r>
    </w:p>
    <w:p w:rsidR="008C47ED" w:rsidRDefault="00A32B45">
      <w:pPr>
        <w:spacing w:after="243"/>
        <w:ind w:left="-5" w:right="0"/>
      </w:pPr>
      <w:r>
        <w:t xml:space="preserve">Elle nécessite en outre une forte implication du prestataire et de son équipe pour la finaliser dans les délais impartis. </w:t>
      </w:r>
    </w:p>
    <w:p w:rsidR="008C47ED" w:rsidRDefault="00A32B45">
      <w:pPr>
        <w:pStyle w:val="Titre1"/>
        <w:ind w:left="-5"/>
      </w:pPr>
      <w:r>
        <w:t xml:space="preserve">CHAPITRE 1 : Article 1 – Contexte </w:t>
      </w:r>
    </w:p>
    <w:p w:rsidR="008C47ED" w:rsidRDefault="00A32B45">
      <w:pPr>
        <w:spacing w:after="227" w:line="259" w:lineRule="auto"/>
        <w:ind w:left="720" w:right="0" w:firstLine="0"/>
        <w:jc w:val="left"/>
      </w:pPr>
      <w:r>
        <w:rPr>
          <w:rFonts w:ascii="Calibri" w:eastAsia="Calibri" w:hAnsi="Calibri" w:cs="Calibri"/>
          <w:sz w:val="20"/>
        </w:rPr>
        <w:t xml:space="preserve"> </w:t>
      </w:r>
    </w:p>
    <w:p w:rsidR="008C47ED" w:rsidRDefault="00A32B45">
      <w:pPr>
        <w:pStyle w:val="Titre2"/>
        <w:ind w:left="-5"/>
      </w:pPr>
      <w:r>
        <w:t xml:space="preserve">1.1 - Contexte général </w:t>
      </w:r>
    </w:p>
    <w:p w:rsidR="008C47ED" w:rsidRDefault="00A32B45">
      <w:pPr>
        <w:spacing w:after="0" w:line="259" w:lineRule="auto"/>
        <w:ind w:left="0" w:right="0" w:firstLine="0"/>
        <w:jc w:val="left"/>
      </w:pPr>
      <w:r>
        <w:t xml:space="preserve"> </w:t>
      </w:r>
    </w:p>
    <w:p w:rsidR="008C47ED" w:rsidRDefault="00A32B45">
      <w:pPr>
        <w:spacing w:after="10"/>
        <w:ind w:left="-5" w:right="0"/>
      </w:pPr>
      <w:r>
        <w:rPr>
          <w:rFonts w:ascii="Calibri" w:eastAsia="Calibri" w:hAnsi="Calibri" w:cs="Calibri"/>
        </w:rPr>
        <w:t xml:space="preserve">La population de la commune s’élève à environ 861 habitants. </w:t>
      </w:r>
    </w:p>
    <w:p w:rsidR="008C47ED" w:rsidRDefault="00A32B45">
      <w:pPr>
        <w:spacing w:after="0" w:line="259" w:lineRule="auto"/>
        <w:ind w:left="0" w:right="0" w:firstLine="0"/>
        <w:jc w:val="left"/>
      </w:pPr>
      <w:r>
        <w:rPr>
          <w:rFonts w:ascii="Calibri" w:eastAsia="Calibri" w:hAnsi="Calibri" w:cs="Calibri"/>
        </w:rPr>
        <w:t xml:space="preserve"> </w:t>
      </w:r>
    </w:p>
    <w:p w:rsidR="008C47ED" w:rsidRDefault="00A32B45">
      <w:pPr>
        <w:spacing w:after="10"/>
        <w:ind w:left="-5" w:right="0"/>
      </w:pPr>
      <w:r>
        <w:rPr>
          <w:rFonts w:ascii="Calibri" w:eastAsia="Calibri" w:hAnsi="Calibri" w:cs="Calibri"/>
        </w:rPr>
        <w:t xml:space="preserve">La commune de KERLAZ fait aujourd’hui plusieurs constats : </w:t>
      </w:r>
    </w:p>
    <w:p w:rsidR="008C47ED" w:rsidRDefault="00A32B45">
      <w:pPr>
        <w:spacing w:after="24" w:line="259" w:lineRule="auto"/>
        <w:ind w:left="0" w:right="0" w:firstLine="0"/>
        <w:jc w:val="left"/>
      </w:pPr>
      <w:r>
        <w:rPr>
          <w:rFonts w:ascii="Calibri" w:eastAsia="Calibri" w:hAnsi="Calibri" w:cs="Calibri"/>
        </w:rPr>
        <w:t xml:space="preserve"> </w:t>
      </w:r>
    </w:p>
    <w:p w:rsidR="008C47ED" w:rsidRDefault="00A32B45">
      <w:pPr>
        <w:numPr>
          <w:ilvl w:val="0"/>
          <w:numId w:val="1"/>
        </w:numPr>
        <w:spacing w:after="36"/>
        <w:ind w:right="0" w:hanging="360"/>
      </w:pPr>
      <w:r>
        <w:rPr>
          <w:rFonts w:ascii="Calibri" w:eastAsia="Calibri" w:hAnsi="Calibri" w:cs="Calibri"/>
        </w:rPr>
        <w:t xml:space="preserve">Les vestiaires de foot existants sont obsolètes et ne répondent plus aux attentes du Club de Football ni des instances départementales de Football (le District) </w:t>
      </w:r>
    </w:p>
    <w:p w:rsidR="008C47ED" w:rsidRDefault="00A32B45">
      <w:pPr>
        <w:numPr>
          <w:ilvl w:val="0"/>
          <w:numId w:val="1"/>
        </w:numPr>
        <w:spacing w:after="36"/>
        <w:ind w:right="0" w:hanging="360"/>
      </w:pPr>
      <w:r>
        <w:rPr>
          <w:rFonts w:ascii="Calibri" w:eastAsia="Calibri" w:hAnsi="Calibri" w:cs="Calibri"/>
        </w:rPr>
        <w:t xml:space="preserve">La commune ne dispose pas de locaux adaptés à l’accueil des associations et des administrés, elle ne peut compter aujourd’hui en tout et pour tout que sur un espace de 60 m² décomposé en une salle de 40 m² prolongée par un espace  de type office de 17 m² pour répondre aux besoins divers de type associatifs et/ou communaux (voir des familles). </w:t>
      </w:r>
    </w:p>
    <w:p w:rsidR="008C47ED" w:rsidRDefault="00A32B45">
      <w:pPr>
        <w:numPr>
          <w:ilvl w:val="0"/>
          <w:numId w:val="1"/>
        </w:numPr>
        <w:spacing w:after="0"/>
        <w:ind w:right="0" w:hanging="360"/>
      </w:pPr>
      <w:r>
        <w:rPr>
          <w:rFonts w:ascii="Calibri" w:eastAsia="Calibri" w:hAnsi="Calibri" w:cs="Calibri"/>
        </w:rPr>
        <w:t xml:space="preserve">Du fait de la réforme de l’éducation nationale portant sur les modifications des activités périscolaires, la commune fait par ailleurs le  constat que l’école publique manque d’un espace dédié à ces nouvelles activités qui se déroulent tous les jeudis et vendredis après-midi entre </w:t>
      </w:r>
    </w:p>
    <w:p w:rsidR="008C47ED" w:rsidRDefault="00A32B45">
      <w:pPr>
        <w:spacing w:after="10"/>
        <w:ind w:left="730" w:right="0"/>
      </w:pPr>
      <w:r>
        <w:rPr>
          <w:rFonts w:ascii="Calibri" w:eastAsia="Calibri" w:hAnsi="Calibri" w:cs="Calibri"/>
        </w:rPr>
        <w:t xml:space="preserve">15 h et 16 h 30. </w:t>
      </w:r>
    </w:p>
    <w:p w:rsidR="008C47ED" w:rsidRDefault="00A32B45">
      <w:pPr>
        <w:spacing w:after="0" w:line="259" w:lineRule="auto"/>
        <w:ind w:left="55" w:right="0" w:firstLine="0"/>
        <w:jc w:val="center"/>
      </w:pPr>
      <w:r>
        <w:rPr>
          <w:color w:val="FF0000"/>
        </w:rPr>
        <w:t xml:space="preserve"> </w:t>
      </w:r>
    </w:p>
    <w:p w:rsidR="008C47ED" w:rsidRDefault="00A32B45">
      <w:pPr>
        <w:pStyle w:val="Titre2"/>
        <w:ind w:left="-5"/>
      </w:pPr>
      <w:r>
        <w:t xml:space="preserve">1.2 - Contexte du projet </w:t>
      </w:r>
    </w:p>
    <w:p w:rsidR="008C47ED" w:rsidRDefault="00A32B45">
      <w:pPr>
        <w:spacing w:after="0" w:line="259" w:lineRule="auto"/>
        <w:ind w:left="0" w:right="0" w:firstLine="0"/>
        <w:jc w:val="left"/>
      </w:pPr>
      <w:r>
        <w:rPr>
          <w:rFonts w:ascii="Calibri" w:eastAsia="Calibri" w:hAnsi="Calibri" w:cs="Calibri"/>
        </w:rPr>
        <w:t xml:space="preserve"> </w:t>
      </w:r>
    </w:p>
    <w:p w:rsidR="008C47ED" w:rsidRDefault="00A32B45">
      <w:pPr>
        <w:spacing w:after="0"/>
        <w:ind w:left="-5" w:right="0"/>
      </w:pPr>
      <w:r>
        <w:rPr>
          <w:rFonts w:ascii="Calibri" w:eastAsia="Calibri" w:hAnsi="Calibri" w:cs="Calibri"/>
        </w:rPr>
        <w:t xml:space="preserve">Le terrain destiné à recevoir le projet  est situé à l’entrée est du bourg  dans l’environnement immédiat de l’école et des installations sportives du club de football. </w:t>
      </w:r>
    </w:p>
    <w:p w:rsidR="008C47ED" w:rsidRDefault="00A32B45">
      <w:pPr>
        <w:spacing w:after="0" w:line="259" w:lineRule="auto"/>
        <w:ind w:left="0" w:right="0" w:firstLine="0"/>
        <w:jc w:val="left"/>
      </w:pPr>
      <w:r>
        <w:rPr>
          <w:rFonts w:ascii="Calibri" w:eastAsia="Calibri" w:hAnsi="Calibri" w:cs="Calibri"/>
        </w:rPr>
        <w:t xml:space="preserve"> </w:t>
      </w:r>
    </w:p>
    <w:p w:rsidR="008C47ED" w:rsidRDefault="00A32B45">
      <w:pPr>
        <w:spacing w:after="10"/>
        <w:ind w:left="-5" w:right="0"/>
      </w:pPr>
      <w:r>
        <w:rPr>
          <w:rFonts w:ascii="Calibri" w:eastAsia="Calibri" w:hAnsi="Calibri" w:cs="Calibri"/>
        </w:rPr>
        <w:t>Le terrain est actuellement classé en zone Ue1 au PLU</w:t>
      </w:r>
      <w:r w:rsidR="004E3CF6">
        <w:rPr>
          <w:rFonts w:ascii="Calibri" w:eastAsia="Calibri" w:hAnsi="Calibri" w:cs="Calibri"/>
        </w:rPr>
        <w:t xml:space="preserve"> </w:t>
      </w:r>
      <w:r>
        <w:rPr>
          <w:rFonts w:ascii="Calibri" w:eastAsia="Calibri" w:hAnsi="Calibri" w:cs="Calibri"/>
        </w:rPr>
        <w:t xml:space="preserve">de la commune. </w:t>
      </w:r>
    </w:p>
    <w:p w:rsidR="008C47ED" w:rsidRDefault="00A32B45">
      <w:pPr>
        <w:spacing w:after="0" w:line="259" w:lineRule="auto"/>
        <w:ind w:left="0" w:right="0" w:firstLine="0"/>
        <w:jc w:val="left"/>
      </w:pPr>
      <w:r>
        <w:rPr>
          <w:rFonts w:ascii="Calibri" w:eastAsia="Calibri" w:hAnsi="Calibri" w:cs="Calibri"/>
        </w:rPr>
        <w:t xml:space="preserve">  </w:t>
      </w:r>
    </w:p>
    <w:p w:rsidR="008C47ED" w:rsidRDefault="00A32B45">
      <w:pPr>
        <w:spacing w:after="1"/>
        <w:ind w:left="-5" w:right="0"/>
      </w:pPr>
      <w:r>
        <w:rPr>
          <w:rFonts w:ascii="Calibri" w:eastAsia="Calibri" w:hAnsi="Calibri" w:cs="Calibri"/>
        </w:rPr>
        <w:t xml:space="preserve">Il est à noter par ailleurs que le projet s’inscrit  dans le cadre d’un périmètre de protections  de monuments historiques. En effet l’église, l’arc de triomphe, le cimetière et la croix de cimetière sont classés à l’inventaire du Service Départemental de l’Architecture et  du Patrimoine du Finistère. </w:t>
      </w:r>
    </w:p>
    <w:p w:rsidR="008C47ED" w:rsidRDefault="00A32B45">
      <w:pPr>
        <w:spacing w:after="216" w:line="259" w:lineRule="auto"/>
        <w:ind w:left="0" w:right="0" w:firstLine="0"/>
        <w:jc w:val="left"/>
      </w:pPr>
      <w:r>
        <w:rPr>
          <w:rFonts w:ascii="Times New Roman" w:eastAsia="Times New Roman" w:hAnsi="Times New Roman" w:cs="Times New Roman"/>
          <w:sz w:val="24"/>
        </w:rPr>
        <w:t xml:space="preserve"> </w:t>
      </w:r>
    </w:p>
    <w:p w:rsidR="008C47ED" w:rsidRDefault="00A32B45">
      <w:pPr>
        <w:pStyle w:val="Titre1"/>
        <w:spacing w:after="87"/>
        <w:ind w:left="-5"/>
      </w:pPr>
      <w:r>
        <w:lastRenderedPageBreak/>
        <w:t xml:space="preserve">Chapitre 1-Article 2 - objectifs du projet </w:t>
      </w:r>
    </w:p>
    <w:p w:rsidR="008C47ED" w:rsidRDefault="00A32B45">
      <w:pPr>
        <w:spacing w:after="0" w:line="259" w:lineRule="auto"/>
        <w:ind w:left="0" w:right="0" w:firstLine="0"/>
        <w:jc w:val="left"/>
      </w:pPr>
      <w:r>
        <w:rPr>
          <w:sz w:val="24"/>
        </w:rPr>
        <w:t xml:space="preserve"> </w:t>
      </w:r>
    </w:p>
    <w:p w:rsidR="008C47ED" w:rsidRDefault="00A32B45">
      <w:pPr>
        <w:spacing w:after="36"/>
        <w:ind w:left="-5" w:right="0"/>
      </w:pPr>
      <w:r>
        <w:rPr>
          <w:rFonts w:ascii="Calibri" w:eastAsia="Calibri" w:hAnsi="Calibri" w:cs="Calibri"/>
        </w:rPr>
        <w:t xml:space="preserve">Dans ce contexte, l’hypothèse envisagée par la commune pour répondre à ces problématiques et à ces constats est la suivante : </w:t>
      </w:r>
    </w:p>
    <w:p w:rsidR="008C47ED" w:rsidRDefault="00A32B45">
      <w:pPr>
        <w:spacing w:after="24" w:line="259" w:lineRule="auto"/>
        <w:ind w:left="0" w:right="0" w:firstLine="0"/>
        <w:jc w:val="left"/>
      </w:pPr>
      <w:r>
        <w:rPr>
          <w:rFonts w:ascii="Calibri" w:eastAsia="Calibri" w:hAnsi="Calibri" w:cs="Calibri"/>
        </w:rPr>
        <w:t xml:space="preserve"> </w:t>
      </w:r>
    </w:p>
    <w:p w:rsidR="008C47ED" w:rsidRDefault="00A32B45">
      <w:pPr>
        <w:numPr>
          <w:ilvl w:val="0"/>
          <w:numId w:val="2"/>
        </w:numPr>
        <w:spacing w:after="36"/>
        <w:ind w:right="0" w:hanging="360"/>
      </w:pPr>
      <w:r>
        <w:rPr>
          <w:rFonts w:ascii="Calibri" w:eastAsia="Calibri" w:hAnsi="Calibri" w:cs="Calibri"/>
        </w:rPr>
        <w:t xml:space="preserve">Construire sur une emprise foncière qui est contiguë à l’école un bâtiment qui réponde à la fois aux besoins du club de football via la création de vestiaires, aux  associations communales diverses  et aux administrés via la création d’une salle multi-activités adaptée aux besoins actuels et futurs </w:t>
      </w:r>
    </w:p>
    <w:p w:rsidR="008C47ED" w:rsidRDefault="00A32B45">
      <w:pPr>
        <w:numPr>
          <w:ilvl w:val="0"/>
          <w:numId w:val="2"/>
        </w:numPr>
        <w:spacing w:after="241"/>
        <w:ind w:right="0" w:hanging="360"/>
      </w:pPr>
      <w:r>
        <w:rPr>
          <w:rFonts w:ascii="Calibri" w:eastAsia="Calibri" w:hAnsi="Calibri" w:cs="Calibri"/>
        </w:rPr>
        <w:t xml:space="preserve">Transformer  dans un second temps  en  magasin de stockage pour les services techniques communaux les  vestiaires de football actuels. </w:t>
      </w:r>
    </w:p>
    <w:p w:rsidR="008C47ED" w:rsidRDefault="00A32B45">
      <w:pPr>
        <w:pStyle w:val="Titre1"/>
        <w:ind w:left="-5"/>
      </w:pPr>
      <w:r>
        <w:t xml:space="preserve">CHAPITRE 1-Article 3 – Description du projet </w:t>
      </w:r>
    </w:p>
    <w:p w:rsidR="008C47ED" w:rsidRDefault="00A32B45">
      <w:pPr>
        <w:spacing w:after="0" w:line="259" w:lineRule="auto"/>
        <w:ind w:left="0" w:right="0" w:firstLine="0"/>
        <w:jc w:val="left"/>
      </w:pPr>
      <w:r>
        <w:rPr>
          <w:b/>
        </w:rPr>
        <w:t xml:space="preserve">  </w:t>
      </w:r>
    </w:p>
    <w:p w:rsidR="008C47ED" w:rsidRDefault="00A32B45">
      <w:pPr>
        <w:pStyle w:val="Titre2"/>
        <w:spacing w:after="0" w:line="259" w:lineRule="auto"/>
        <w:ind w:left="-5"/>
        <w:jc w:val="left"/>
      </w:pPr>
      <w:r>
        <w:rPr>
          <w:rFonts w:ascii="Calibri" w:eastAsia="Calibri" w:hAnsi="Calibri" w:cs="Calibri"/>
          <w:u w:val="single" w:color="000000"/>
        </w:rPr>
        <w:t>Au niveau salle multi-activités</w:t>
      </w:r>
      <w:r>
        <w:rPr>
          <w:rFonts w:ascii="Calibri" w:eastAsia="Calibri" w:hAnsi="Calibri" w:cs="Calibri"/>
        </w:rPr>
        <w:t xml:space="preserve"> </w:t>
      </w:r>
    </w:p>
    <w:p w:rsidR="008C47ED" w:rsidRDefault="00A32B45">
      <w:pPr>
        <w:spacing w:after="0" w:line="259" w:lineRule="auto"/>
        <w:ind w:left="0" w:right="0" w:firstLine="0"/>
        <w:jc w:val="left"/>
      </w:pPr>
      <w:r>
        <w:rPr>
          <w:rFonts w:ascii="Calibri" w:eastAsia="Calibri" w:hAnsi="Calibri" w:cs="Calibri"/>
        </w:rPr>
        <w:t xml:space="preserve"> </w:t>
      </w:r>
    </w:p>
    <w:p w:rsidR="008C47ED" w:rsidRDefault="00A32B45">
      <w:pPr>
        <w:spacing w:after="0" w:line="266" w:lineRule="auto"/>
        <w:ind w:left="0" w:right="0" w:firstLine="0"/>
        <w:jc w:val="left"/>
      </w:pPr>
      <w:r>
        <w:rPr>
          <w:rFonts w:ascii="Calibri" w:eastAsia="Calibri" w:hAnsi="Calibri" w:cs="Calibri"/>
        </w:rPr>
        <w:t>Un 1</w:t>
      </w:r>
      <w:r>
        <w:rPr>
          <w:rFonts w:ascii="Calibri" w:eastAsia="Calibri" w:hAnsi="Calibri" w:cs="Calibri"/>
          <w:vertAlign w:val="superscript"/>
        </w:rPr>
        <w:t>ier</w:t>
      </w:r>
      <w:r>
        <w:rPr>
          <w:rFonts w:ascii="Calibri" w:eastAsia="Calibri" w:hAnsi="Calibri" w:cs="Calibri"/>
        </w:rPr>
        <w:t xml:space="preserve"> recensement des besoins a été effectué auprès de la commune pour connaître les activités qui seraient susceptibles d’y être accueillies, la fréquence de ces activités mais aussi  la fréquentation qui y serait attendue activité par activité.</w:t>
      </w:r>
      <w:r>
        <w:rPr>
          <w:sz w:val="24"/>
        </w:rPr>
        <w:t xml:space="preserve"> </w:t>
      </w:r>
    </w:p>
    <w:p w:rsidR="008C47ED" w:rsidRDefault="00A32B45">
      <w:pPr>
        <w:spacing w:after="0" w:line="259" w:lineRule="auto"/>
        <w:ind w:left="0" w:right="0" w:firstLine="0"/>
        <w:jc w:val="left"/>
      </w:pPr>
      <w:r>
        <w:rPr>
          <w:rFonts w:ascii="Calibri" w:eastAsia="Calibri" w:hAnsi="Calibri" w:cs="Calibri"/>
        </w:rPr>
        <w:t xml:space="preserve"> </w:t>
      </w:r>
    </w:p>
    <w:p w:rsidR="008C47ED" w:rsidRDefault="00A32B45">
      <w:pPr>
        <w:spacing w:after="66"/>
        <w:ind w:left="-5" w:right="0"/>
      </w:pPr>
      <w:r>
        <w:rPr>
          <w:rFonts w:ascii="Calibri" w:eastAsia="Calibri" w:hAnsi="Calibri" w:cs="Calibri"/>
        </w:rPr>
        <w:t>On y retrouvera d’abord  toutes les activités développées aujourd’hui dans l’unique salle de 40 m² plus une cuisine qui se trouve au centre bourg  et qui est mise à la disposition des différentes associations de Kerlaz. Voir fichier joint : utilisation salles de KERLAZ</w:t>
      </w:r>
      <w:r>
        <w:rPr>
          <w:sz w:val="24"/>
        </w:rPr>
        <w:t xml:space="preserve"> </w:t>
      </w:r>
    </w:p>
    <w:p w:rsidR="004E3CF6" w:rsidRDefault="00A32B45" w:rsidP="004E3CF6">
      <w:pPr>
        <w:spacing w:after="36"/>
        <w:ind w:left="370" w:right="0"/>
        <w:rPr>
          <w:sz w:val="24"/>
        </w:rPr>
      </w:pPr>
      <w:r>
        <w:rPr>
          <w:rFonts w:ascii="Segoe UI Symbol" w:eastAsia="Segoe UI Symbol" w:hAnsi="Segoe UI Symbol" w:cs="Segoe UI Symbol"/>
          <w:sz w:val="24"/>
        </w:rPr>
        <w:t></w:t>
      </w:r>
      <w:r>
        <w:rPr>
          <w:b/>
          <w:sz w:val="24"/>
        </w:rPr>
        <w:t xml:space="preserve"> </w:t>
      </w:r>
      <w:r>
        <w:rPr>
          <w:rFonts w:ascii="Calibri" w:eastAsia="Calibri" w:hAnsi="Calibri" w:cs="Calibri"/>
        </w:rPr>
        <w:t xml:space="preserve">des associations : </w:t>
      </w:r>
      <w:r>
        <w:rPr>
          <w:rFonts w:ascii="Calibri" w:eastAsia="Calibri" w:hAnsi="Calibri" w:cs="Calibri"/>
          <w:u w:val="single" w:color="000000"/>
        </w:rPr>
        <w:t>Club de loisirs</w:t>
      </w:r>
      <w:r>
        <w:rPr>
          <w:rFonts w:ascii="Calibri" w:eastAsia="Calibri" w:hAnsi="Calibri" w:cs="Calibri"/>
        </w:rPr>
        <w:t xml:space="preserve"> essentiellement des anciens (cartes, dominos, cafés) ; 2 </w:t>
      </w:r>
      <w:r>
        <w:rPr>
          <w:rFonts w:ascii="Calibri" w:eastAsia="Calibri" w:hAnsi="Calibri" w:cs="Calibri"/>
          <w:u w:val="single" w:color="000000"/>
        </w:rPr>
        <w:t>clubs</w:t>
      </w:r>
      <w:r>
        <w:rPr>
          <w:rFonts w:ascii="Calibri" w:eastAsia="Calibri" w:hAnsi="Calibri" w:cs="Calibri"/>
        </w:rPr>
        <w:t xml:space="preserve"> </w:t>
      </w:r>
      <w:r>
        <w:rPr>
          <w:rFonts w:ascii="Calibri" w:eastAsia="Calibri" w:hAnsi="Calibri" w:cs="Calibri"/>
          <w:u w:val="single" w:color="000000"/>
        </w:rPr>
        <w:t>de gym</w:t>
      </w:r>
      <w:r>
        <w:rPr>
          <w:rFonts w:ascii="Calibri" w:eastAsia="Calibri" w:hAnsi="Calibri" w:cs="Calibri"/>
        </w:rPr>
        <w:t xml:space="preserve"> ; </w:t>
      </w:r>
      <w:r>
        <w:rPr>
          <w:rFonts w:ascii="Calibri" w:eastAsia="Calibri" w:hAnsi="Calibri" w:cs="Calibri"/>
          <w:u w:val="single" w:color="000000"/>
        </w:rPr>
        <w:t>club de football</w:t>
      </w:r>
      <w:r>
        <w:rPr>
          <w:rFonts w:ascii="Calibri" w:eastAsia="Calibri" w:hAnsi="Calibri" w:cs="Calibri"/>
        </w:rPr>
        <w:t xml:space="preserve"> : (réunions diverses);</w:t>
      </w:r>
      <w:r>
        <w:rPr>
          <w:sz w:val="24"/>
        </w:rPr>
        <w:t xml:space="preserve"> </w:t>
      </w:r>
    </w:p>
    <w:p w:rsidR="008C47ED" w:rsidRDefault="00A32B45" w:rsidP="004E3CF6">
      <w:pPr>
        <w:spacing w:after="36"/>
        <w:ind w:left="370" w:right="0"/>
      </w:pPr>
      <w:r>
        <w:rPr>
          <w:rFonts w:ascii="Segoe UI Symbol" w:eastAsia="Segoe UI Symbol" w:hAnsi="Segoe UI Symbol" w:cs="Segoe UI Symbol"/>
          <w:sz w:val="24"/>
        </w:rPr>
        <w:t></w:t>
      </w:r>
      <w:r>
        <w:rPr>
          <w:b/>
          <w:sz w:val="24"/>
        </w:rPr>
        <w:t xml:space="preserve"> </w:t>
      </w:r>
      <w:r>
        <w:rPr>
          <w:rFonts w:ascii="Calibri" w:eastAsia="Calibri" w:hAnsi="Calibri" w:cs="Calibri"/>
        </w:rPr>
        <w:t xml:space="preserve">mais aussi du </w:t>
      </w:r>
      <w:r>
        <w:rPr>
          <w:rFonts w:ascii="Calibri" w:eastAsia="Calibri" w:hAnsi="Calibri" w:cs="Calibri"/>
          <w:u w:val="single" w:color="000000"/>
        </w:rPr>
        <w:t>Comité des fêtes</w:t>
      </w:r>
      <w:r>
        <w:rPr>
          <w:rFonts w:ascii="Calibri" w:eastAsia="Calibri" w:hAnsi="Calibri" w:cs="Calibri"/>
        </w:rPr>
        <w:t xml:space="preserve"> : réunions diverses  et  de </w:t>
      </w:r>
      <w:r>
        <w:rPr>
          <w:rFonts w:ascii="Calibri" w:eastAsia="Calibri" w:hAnsi="Calibri" w:cs="Calibri"/>
          <w:u w:val="single" w:color="000000"/>
        </w:rPr>
        <w:t>l’Association des amis de St Germain</w:t>
      </w:r>
      <w:r>
        <w:rPr>
          <w:rFonts w:ascii="Calibri" w:eastAsia="Calibri" w:hAnsi="Calibri" w:cs="Calibri"/>
        </w:rPr>
        <w:t xml:space="preserve"> : réunions diverses, et bien d'autres activités  (voir tableau).</w:t>
      </w:r>
      <w:r>
        <w:rPr>
          <w:sz w:val="24"/>
        </w:rPr>
        <w:t xml:space="preserve"> </w:t>
      </w:r>
    </w:p>
    <w:p w:rsidR="008C47ED" w:rsidRDefault="00A32B45">
      <w:pPr>
        <w:spacing w:after="0" w:line="259" w:lineRule="auto"/>
        <w:ind w:left="720" w:right="0" w:firstLine="0"/>
        <w:jc w:val="left"/>
      </w:pPr>
      <w:r>
        <w:rPr>
          <w:rFonts w:ascii="Calibri" w:eastAsia="Calibri" w:hAnsi="Calibri" w:cs="Calibri"/>
        </w:rPr>
        <w:t xml:space="preserve"> </w:t>
      </w:r>
    </w:p>
    <w:p w:rsidR="008C47ED" w:rsidRDefault="00A32B45">
      <w:pPr>
        <w:spacing w:after="0"/>
        <w:ind w:left="-5" w:right="0"/>
      </w:pPr>
      <w:r>
        <w:rPr>
          <w:rFonts w:ascii="Calibri" w:eastAsia="Calibri" w:hAnsi="Calibri" w:cs="Calibri"/>
        </w:rPr>
        <w:t xml:space="preserve">Le nouvel espace devrait permettre par ailleurs de répondre aux besoins périscolaires via  l’ouverture des locaux aux TAP (Temps  d’activités périscolaires) réglementaires qui se tiennent  tous les jeudis  et vendredis après-midi scolaires entre 15 H et  16 H 30  mais aussi aux  temps de Garderie les matins et soirs en période scolaire. </w:t>
      </w:r>
    </w:p>
    <w:p w:rsidR="008C47ED" w:rsidRDefault="00A32B45">
      <w:pPr>
        <w:spacing w:after="0"/>
        <w:ind w:left="-5" w:right="0"/>
      </w:pPr>
      <w:r>
        <w:rPr>
          <w:rFonts w:ascii="Calibri" w:eastAsia="Calibri" w:hAnsi="Calibri" w:cs="Calibri"/>
        </w:rPr>
        <w:t xml:space="preserve">Elle permettra aussi  de répondre aux besoins de l’Association de parents d’élèves qui réalise notamment des repas  pour soutenir des projets scolaires  et qui ne trouve pas sur la commune de salle de taille suffisante pour cet accueil. </w:t>
      </w:r>
    </w:p>
    <w:p w:rsidR="008C47ED" w:rsidRDefault="00A32B45">
      <w:pPr>
        <w:spacing w:after="0"/>
        <w:ind w:left="-5" w:right="0"/>
      </w:pPr>
      <w:r>
        <w:rPr>
          <w:rFonts w:ascii="Calibri" w:eastAsia="Calibri" w:hAnsi="Calibri" w:cs="Calibri"/>
        </w:rPr>
        <w:t xml:space="preserve">Elle permettra également au club de football de disposer à poste  d’un espace pour le traditionnel casse-croute d’après match. </w:t>
      </w:r>
    </w:p>
    <w:p w:rsidR="008C47ED" w:rsidRDefault="00A32B45">
      <w:pPr>
        <w:spacing w:after="0"/>
        <w:ind w:left="-5" w:right="0"/>
      </w:pPr>
      <w:r>
        <w:rPr>
          <w:rFonts w:ascii="Calibri" w:eastAsia="Calibri" w:hAnsi="Calibri" w:cs="Calibri"/>
        </w:rPr>
        <w:t xml:space="preserve">La  mairie disposera enfin d’un espace qui sera dimensionné pour recevoir les administrés à l’occasion notamment des vœux. </w:t>
      </w:r>
    </w:p>
    <w:p w:rsidR="008C47ED" w:rsidRDefault="00A32B45">
      <w:pPr>
        <w:spacing w:after="10"/>
        <w:ind w:left="-5" w:right="0"/>
      </w:pPr>
      <w:r>
        <w:rPr>
          <w:rFonts w:ascii="Calibri" w:eastAsia="Calibri" w:hAnsi="Calibri" w:cs="Calibri"/>
        </w:rPr>
        <w:t xml:space="preserve">Suite au COPIL du 2juillet 2015 quelques modifications ont été apportées au plan SAFI : </w:t>
      </w:r>
    </w:p>
    <w:p w:rsidR="008C47ED" w:rsidRDefault="00A32B45">
      <w:pPr>
        <w:spacing w:after="36"/>
        <w:ind w:left="-5" w:right="0"/>
      </w:pPr>
      <w:r>
        <w:rPr>
          <w:rFonts w:ascii="Calibri" w:eastAsia="Calibri" w:hAnsi="Calibri" w:cs="Calibri"/>
        </w:rPr>
        <w:t xml:space="preserve">Le bâtiment aura 2 espaces distincts de taille différente et complémentaire : </w:t>
      </w:r>
    </w:p>
    <w:p w:rsidR="008C47ED" w:rsidRDefault="00A32B45">
      <w:pPr>
        <w:numPr>
          <w:ilvl w:val="0"/>
          <w:numId w:val="3"/>
        </w:numPr>
        <w:spacing w:after="36"/>
        <w:ind w:right="0" w:hanging="360"/>
      </w:pPr>
      <w:r>
        <w:rPr>
          <w:rFonts w:ascii="Calibri" w:eastAsia="Calibri" w:hAnsi="Calibri" w:cs="Calibri"/>
        </w:rPr>
        <w:t xml:space="preserve">un de 160 m² pour la grande salle avec une option séparation 1/3 – 2/3 par une cloison mobile et acoustique </w:t>
      </w:r>
    </w:p>
    <w:p w:rsidR="008C47ED" w:rsidRDefault="00A32B45">
      <w:pPr>
        <w:numPr>
          <w:ilvl w:val="0"/>
          <w:numId w:val="3"/>
        </w:numPr>
        <w:spacing w:after="36"/>
        <w:ind w:right="0" w:hanging="360"/>
      </w:pPr>
      <w:r>
        <w:rPr>
          <w:rFonts w:ascii="Calibri" w:eastAsia="Calibri" w:hAnsi="Calibri" w:cs="Calibri"/>
        </w:rPr>
        <w:t xml:space="preserve">Un de 30 m² pour la salle TAP et garderie qui soit en prise directe avec un bloc sanitaires et un office de réchauffement de plats communs disposant de leurs propres accès. </w:t>
      </w:r>
    </w:p>
    <w:p w:rsidR="008C47ED" w:rsidRDefault="00A32B45">
      <w:pPr>
        <w:numPr>
          <w:ilvl w:val="0"/>
          <w:numId w:val="3"/>
        </w:numPr>
        <w:spacing w:after="0"/>
        <w:ind w:right="0" w:hanging="360"/>
      </w:pPr>
      <w:r>
        <w:rPr>
          <w:rFonts w:ascii="Calibri" w:eastAsia="Calibri" w:hAnsi="Calibri" w:cs="Calibri"/>
        </w:rPr>
        <w:t xml:space="preserve">Une option pour une 3ème salle de 30 m² pour le foyer des jeunes est également demandée avec toilettes mutualisées. </w:t>
      </w:r>
    </w:p>
    <w:p w:rsidR="008C47ED" w:rsidRDefault="00A32B45">
      <w:pPr>
        <w:spacing w:after="0" w:line="259" w:lineRule="auto"/>
        <w:ind w:left="0" w:right="0" w:firstLine="0"/>
        <w:jc w:val="left"/>
      </w:pPr>
      <w:r>
        <w:rPr>
          <w:rFonts w:ascii="Calibri" w:eastAsia="Calibri" w:hAnsi="Calibri" w:cs="Calibri"/>
        </w:rPr>
        <w:t xml:space="preserve"> </w:t>
      </w:r>
    </w:p>
    <w:p w:rsidR="008C47ED" w:rsidRDefault="00A32B45">
      <w:pPr>
        <w:spacing w:after="0" w:line="259" w:lineRule="auto"/>
        <w:ind w:left="0" w:right="0" w:firstLine="0"/>
        <w:jc w:val="left"/>
      </w:pPr>
      <w:r>
        <w:rPr>
          <w:rFonts w:ascii="Calibri" w:eastAsia="Calibri" w:hAnsi="Calibri" w:cs="Calibri"/>
        </w:rPr>
        <w:lastRenderedPageBreak/>
        <w:t xml:space="preserve"> </w:t>
      </w:r>
    </w:p>
    <w:p w:rsidR="008C47ED" w:rsidRDefault="00A32B45">
      <w:pPr>
        <w:pStyle w:val="Titre2"/>
        <w:spacing w:after="0" w:line="259" w:lineRule="auto"/>
        <w:ind w:left="-5"/>
        <w:jc w:val="left"/>
      </w:pPr>
      <w:r>
        <w:rPr>
          <w:rFonts w:ascii="Calibri" w:eastAsia="Calibri" w:hAnsi="Calibri" w:cs="Calibri"/>
          <w:u w:val="single" w:color="000000"/>
        </w:rPr>
        <w:t>Au niveau des vestiaires de football</w:t>
      </w:r>
      <w:r>
        <w:rPr>
          <w:rFonts w:ascii="Calibri" w:eastAsia="Calibri" w:hAnsi="Calibri" w:cs="Calibri"/>
        </w:rPr>
        <w:t xml:space="preserve"> </w:t>
      </w:r>
    </w:p>
    <w:p w:rsidR="008C47ED" w:rsidRDefault="00A32B45">
      <w:pPr>
        <w:spacing w:after="0" w:line="259" w:lineRule="auto"/>
        <w:ind w:left="0" w:right="0" w:firstLine="0"/>
        <w:jc w:val="left"/>
      </w:pPr>
      <w:r>
        <w:rPr>
          <w:rFonts w:ascii="Calibri" w:eastAsia="Calibri" w:hAnsi="Calibri" w:cs="Calibri"/>
        </w:rPr>
        <w:t xml:space="preserve"> </w:t>
      </w:r>
    </w:p>
    <w:p w:rsidR="008C47ED" w:rsidRDefault="00A32B45">
      <w:pPr>
        <w:spacing w:after="0"/>
        <w:ind w:left="-5" w:right="0"/>
      </w:pPr>
      <w:r>
        <w:rPr>
          <w:rFonts w:ascii="Calibri" w:eastAsia="Calibri" w:hAnsi="Calibri" w:cs="Calibri"/>
        </w:rPr>
        <w:t xml:space="preserve">Il s’agit dans le cas présent de  répondre aux exigences  déterminées par la Fédération française de  football pour des installations de Football de niveau 6. </w:t>
      </w:r>
    </w:p>
    <w:p w:rsidR="008C47ED" w:rsidRDefault="00A32B45">
      <w:pPr>
        <w:spacing w:after="36"/>
        <w:ind w:left="-5" w:right="0"/>
      </w:pPr>
      <w:r>
        <w:rPr>
          <w:rFonts w:ascii="Calibri" w:eastAsia="Calibri" w:hAnsi="Calibri" w:cs="Calibri"/>
        </w:rPr>
        <w:t xml:space="preserve">Cette nouvelle structure devrait disposer  des caractéristiques suivantes :  </w:t>
      </w:r>
    </w:p>
    <w:p w:rsidR="008C47ED" w:rsidRDefault="00A32B45">
      <w:pPr>
        <w:numPr>
          <w:ilvl w:val="0"/>
          <w:numId w:val="4"/>
        </w:numPr>
        <w:spacing w:after="36"/>
        <w:ind w:right="0" w:hanging="360"/>
      </w:pPr>
      <w:r>
        <w:rPr>
          <w:rFonts w:ascii="Calibri" w:eastAsia="Calibri" w:hAnsi="Calibri" w:cs="Calibri"/>
        </w:rPr>
        <w:t xml:space="preserve">Deux vestiaires joueurs ayant une surface de 20 m²  et une salle de douche de  8 m² équipée de  6 douches </w:t>
      </w:r>
    </w:p>
    <w:p w:rsidR="008C47ED" w:rsidRDefault="00A32B45">
      <w:pPr>
        <w:numPr>
          <w:ilvl w:val="0"/>
          <w:numId w:val="4"/>
        </w:numPr>
        <w:spacing w:after="36"/>
        <w:ind w:right="0" w:hanging="360"/>
      </w:pPr>
      <w:r>
        <w:rPr>
          <w:rFonts w:ascii="Calibri" w:eastAsia="Calibri" w:hAnsi="Calibri" w:cs="Calibri"/>
        </w:rPr>
        <w:t xml:space="preserve">Un vestiaire arbitre ayant une surface de 11 m² avec une salle de douche équipée d’une seule douche </w:t>
      </w:r>
    </w:p>
    <w:p w:rsidR="008C47ED" w:rsidRDefault="00A32B45">
      <w:pPr>
        <w:numPr>
          <w:ilvl w:val="0"/>
          <w:numId w:val="4"/>
        </w:numPr>
        <w:spacing w:after="36"/>
        <w:ind w:right="0" w:hanging="360"/>
      </w:pPr>
      <w:r>
        <w:rPr>
          <w:rFonts w:ascii="Calibri" w:eastAsia="Calibri" w:hAnsi="Calibri" w:cs="Calibri"/>
        </w:rPr>
        <w:t xml:space="preserve">Un local sanitaire  de  6 m² mis à la disposition des joueurs et des arbitres, qui sera équipé d’un 1 WC, d’un urinoir et d’un lavabo . </w:t>
      </w:r>
    </w:p>
    <w:p w:rsidR="008C47ED" w:rsidRDefault="00A32B45">
      <w:pPr>
        <w:numPr>
          <w:ilvl w:val="0"/>
          <w:numId w:val="4"/>
        </w:numPr>
        <w:spacing w:after="10"/>
        <w:ind w:right="0" w:hanging="360"/>
      </w:pPr>
      <w:r>
        <w:rPr>
          <w:rFonts w:ascii="Calibri" w:eastAsia="Calibri" w:hAnsi="Calibri" w:cs="Calibri"/>
        </w:rPr>
        <w:t xml:space="preserve">Un WC accessible aux PMR de 4  m²  mis à la disposition du public viendra compléter le projet. </w:t>
      </w:r>
    </w:p>
    <w:p w:rsidR="008C47ED" w:rsidRDefault="00A32B45">
      <w:pPr>
        <w:spacing w:after="0" w:line="259" w:lineRule="auto"/>
        <w:ind w:left="0" w:right="0" w:firstLine="0"/>
        <w:jc w:val="left"/>
      </w:pPr>
      <w:r>
        <w:t xml:space="preserve"> </w:t>
      </w:r>
    </w:p>
    <w:p w:rsidR="008C47ED" w:rsidRDefault="00A32B45">
      <w:pPr>
        <w:spacing w:after="227" w:line="259" w:lineRule="auto"/>
        <w:ind w:left="0" w:right="0" w:firstLine="0"/>
        <w:jc w:val="left"/>
      </w:pPr>
      <w:r>
        <w:rPr>
          <w:rFonts w:ascii="Calibri" w:eastAsia="Calibri" w:hAnsi="Calibri" w:cs="Calibri"/>
          <w:b/>
          <w:i/>
        </w:rPr>
        <w:t xml:space="preserve">Voir plan de principe et tableau d'exploitation des salles actuelles en fin de document. </w:t>
      </w:r>
    </w:p>
    <w:p w:rsidR="008C47ED" w:rsidRDefault="00A32B45">
      <w:pPr>
        <w:pStyle w:val="Titre1"/>
        <w:ind w:left="-5"/>
      </w:pPr>
      <w:r>
        <w:t xml:space="preserve">CHAPITRE 1-Article 4 – Dispositions générales </w:t>
      </w:r>
    </w:p>
    <w:p w:rsidR="008C47ED" w:rsidRDefault="00A32B45">
      <w:pPr>
        <w:spacing w:after="0" w:line="259" w:lineRule="auto"/>
        <w:ind w:left="0" w:right="0" w:firstLine="0"/>
        <w:jc w:val="left"/>
      </w:pPr>
      <w:r>
        <w:rPr>
          <w:b/>
        </w:rPr>
        <w:t xml:space="preserve"> </w:t>
      </w:r>
    </w:p>
    <w:p w:rsidR="008C47ED" w:rsidRDefault="00A32B45">
      <w:pPr>
        <w:pStyle w:val="Titre2"/>
        <w:spacing w:after="93"/>
        <w:ind w:left="-5"/>
      </w:pPr>
      <w:r>
        <w:t xml:space="preserve">4.1 Respect des textes réglementaires </w:t>
      </w:r>
    </w:p>
    <w:p w:rsidR="008C47ED" w:rsidRDefault="00A32B45">
      <w:pPr>
        <w:spacing w:after="128"/>
        <w:ind w:left="-5" w:right="0"/>
      </w:pPr>
      <w:r>
        <w:t xml:space="preserve">L’assistance à maîtrise d’ouvrage et le maître d’œuvre devront respecter, tant durant la phase de conception que pendant le déroulement des travaux, les contraintes réglementaires et administratives, les prescriptions et les recommandations liées à ce type de projet, notamment, a minima, les textes suivants : </w:t>
      </w:r>
    </w:p>
    <w:p w:rsidR="008C47ED" w:rsidRDefault="00A32B45">
      <w:pPr>
        <w:numPr>
          <w:ilvl w:val="0"/>
          <w:numId w:val="5"/>
        </w:numPr>
        <w:ind w:right="0" w:hanging="360"/>
      </w:pPr>
      <w:r>
        <w:t xml:space="preserve">La loi MOP ; </w:t>
      </w:r>
    </w:p>
    <w:p w:rsidR="008C47ED" w:rsidRDefault="00A32B45">
      <w:pPr>
        <w:numPr>
          <w:ilvl w:val="0"/>
          <w:numId w:val="5"/>
        </w:numPr>
        <w:ind w:right="0" w:hanging="360"/>
      </w:pPr>
      <w:r>
        <w:t xml:space="preserve">Les documents d’urbanisme ; </w:t>
      </w:r>
    </w:p>
    <w:p w:rsidR="008C47ED" w:rsidRDefault="00A32B45">
      <w:pPr>
        <w:numPr>
          <w:ilvl w:val="0"/>
          <w:numId w:val="5"/>
        </w:numPr>
        <w:ind w:right="0" w:hanging="360"/>
      </w:pPr>
      <w:r>
        <w:t xml:space="preserve">Tous les textes, fascicules, normes et règlements susceptibles d’être nécessaires pour les études, pour une construction de qualité et une exploitation aisée ; </w:t>
      </w:r>
    </w:p>
    <w:p w:rsidR="008C47ED" w:rsidRDefault="00A32B45">
      <w:pPr>
        <w:numPr>
          <w:ilvl w:val="0"/>
          <w:numId w:val="5"/>
        </w:numPr>
        <w:ind w:right="0" w:hanging="360"/>
      </w:pPr>
      <w:r>
        <w:t xml:space="preserve">Le code général des collectivités territoriales ; </w:t>
      </w:r>
    </w:p>
    <w:p w:rsidR="008C47ED" w:rsidRDefault="00A32B45">
      <w:pPr>
        <w:numPr>
          <w:ilvl w:val="0"/>
          <w:numId w:val="5"/>
        </w:numPr>
        <w:ind w:right="0" w:hanging="360"/>
      </w:pPr>
      <w:r>
        <w:t xml:space="preserve">Le code des marchés publics en vigueur ; </w:t>
      </w:r>
    </w:p>
    <w:p w:rsidR="008C47ED" w:rsidRDefault="00A32B45">
      <w:pPr>
        <w:numPr>
          <w:ilvl w:val="0"/>
          <w:numId w:val="5"/>
        </w:numPr>
        <w:ind w:right="0" w:hanging="360"/>
      </w:pPr>
      <w:r>
        <w:t xml:space="preserve">La réglementation concernant les secteurs classés et inscrits qui nécessitent d'obtenir l'accord préalable de l'Architecte des Bâtiments de France ; </w:t>
      </w:r>
    </w:p>
    <w:p w:rsidR="008C47ED" w:rsidRDefault="00A32B45">
      <w:pPr>
        <w:numPr>
          <w:ilvl w:val="0"/>
          <w:numId w:val="5"/>
        </w:numPr>
        <w:ind w:right="0" w:hanging="360"/>
      </w:pPr>
      <w:r>
        <w:t xml:space="preserve">La réglementation sur l’accessibilité des Personnes à Mobilité Réduite (PMR). </w:t>
      </w:r>
    </w:p>
    <w:p w:rsidR="008C47ED" w:rsidRDefault="00A32B45">
      <w:pPr>
        <w:spacing w:after="0" w:line="259" w:lineRule="auto"/>
        <w:ind w:left="0" w:right="0" w:firstLine="0"/>
        <w:jc w:val="left"/>
      </w:pPr>
      <w:r>
        <w:rPr>
          <w:b/>
        </w:rPr>
        <w:t xml:space="preserve"> </w:t>
      </w:r>
    </w:p>
    <w:p w:rsidR="008C47ED" w:rsidRDefault="00A32B45">
      <w:pPr>
        <w:pStyle w:val="Titre2"/>
        <w:ind w:left="-5"/>
      </w:pPr>
      <w:r>
        <w:t xml:space="preserve">4.2 Objectifs de qualité </w:t>
      </w:r>
    </w:p>
    <w:p w:rsidR="008C47ED" w:rsidRDefault="00A32B45">
      <w:pPr>
        <w:spacing w:after="0" w:line="259" w:lineRule="auto"/>
        <w:ind w:left="0" w:right="0" w:firstLine="0"/>
        <w:jc w:val="left"/>
      </w:pPr>
      <w:r>
        <w:t xml:space="preserve"> </w:t>
      </w:r>
    </w:p>
    <w:p w:rsidR="008C47ED" w:rsidRDefault="00A32B45">
      <w:pPr>
        <w:spacing w:after="40"/>
        <w:ind w:left="-5" w:right="0"/>
      </w:pPr>
      <w:r>
        <w:t>Le projet devra répondre à une démarche de qualité environnementale, urbaine et architecturale, notamment concernant la prise en compte du développement durable :</w:t>
      </w:r>
      <w:r>
        <w:rPr>
          <w:rFonts w:ascii="Calibri" w:eastAsia="Calibri" w:hAnsi="Calibri" w:cs="Calibri"/>
        </w:rPr>
        <w:t xml:space="preserve"> </w:t>
      </w:r>
    </w:p>
    <w:p w:rsidR="008C47ED" w:rsidRDefault="00A32B45">
      <w:pPr>
        <w:numPr>
          <w:ilvl w:val="0"/>
          <w:numId w:val="6"/>
        </w:numPr>
        <w:spacing w:after="70"/>
        <w:ind w:right="0" w:hanging="360"/>
      </w:pPr>
      <w:r>
        <w:t>La construction durable : Créer un nouveau bâtiment à haute qualité environnementale : qualité des matériaux et des matériels, facilité de maintenance et d’exploitation des ouvrages ;</w:t>
      </w:r>
      <w:r>
        <w:rPr>
          <w:rFonts w:ascii="Calibri" w:eastAsia="Calibri" w:hAnsi="Calibri" w:cs="Calibri"/>
        </w:rPr>
        <w:t xml:space="preserve"> </w:t>
      </w:r>
    </w:p>
    <w:p w:rsidR="008C47ED" w:rsidRDefault="00A32B45">
      <w:pPr>
        <w:numPr>
          <w:ilvl w:val="0"/>
          <w:numId w:val="6"/>
        </w:numPr>
        <w:ind w:right="0" w:hanging="360"/>
      </w:pPr>
      <w:r>
        <w:t xml:space="preserve">L’accessibilité pour tous les publics dans ce local où toutes les activités principales seront de plain-pied ; </w:t>
      </w:r>
    </w:p>
    <w:p w:rsidR="008C47ED" w:rsidRDefault="00A32B45">
      <w:pPr>
        <w:numPr>
          <w:ilvl w:val="0"/>
          <w:numId w:val="6"/>
        </w:numPr>
        <w:ind w:right="0" w:hanging="360"/>
      </w:pPr>
      <w:r>
        <w:t xml:space="preserve">Les économies d’énergie : isolation, chauffage : la commune souhaite construire un bâtiment passif </w:t>
      </w:r>
    </w:p>
    <w:p w:rsidR="008C47ED" w:rsidRDefault="00A32B45">
      <w:pPr>
        <w:numPr>
          <w:ilvl w:val="0"/>
          <w:numId w:val="6"/>
        </w:numPr>
        <w:ind w:right="0" w:hanging="360"/>
      </w:pPr>
      <w:r>
        <w:t xml:space="preserve">La gestion efficace et durable des déchets de chantier ; </w:t>
      </w:r>
    </w:p>
    <w:p w:rsidR="008C47ED" w:rsidRDefault="00A32B45">
      <w:pPr>
        <w:numPr>
          <w:ilvl w:val="0"/>
          <w:numId w:val="6"/>
        </w:numPr>
        <w:ind w:right="0" w:hanging="360"/>
      </w:pPr>
      <w:r>
        <w:t>L’intégration du bâtiment dans son environnement : qualité architecturale, esthétique et paysagère ;</w:t>
      </w:r>
      <w:r>
        <w:rPr>
          <w:sz w:val="24"/>
        </w:rPr>
        <w:t xml:space="preserve"> </w:t>
      </w:r>
    </w:p>
    <w:p w:rsidR="008C47ED" w:rsidRDefault="00A32B45">
      <w:pPr>
        <w:spacing w:after="0" w:line="259" w:lineRule="auto"/>
        <w:ind w:left="283" w:right="0" w:firstLine="0"/>
        <w:jc w:val="left"/>
      </w:pPr>
      <w:r>
        <w:rPr>
          <w:rFonts w:ascii="Times New Roman" w:eastAsia="Times New Roman" w:hAnsi="Times New Roman" w:cs="Times New Roman"/>
        </w:rPr>
        <w:t xml:space="preserve"> </w:t>
      </w:r>
    </w:p>
    <w:p w:rsidR="008C47ED" w:rsidRDefault="00A32B45">
      <w:pPr>
        <w:spacing w:after="0" w:line="259" w:lineRule="auto"/>
        <w:ind w:left="283" w:right="0" w:firstLine="0"/>
        <w:jc w:val="left"/>
      </w:pPr>
      <w:r>
        <w:rPr>
          <w:rFonts w:ascii="Times New Roman" w:eastAsia="Times New Roman" w:hAnsi="Times New Roman" w:cs="Times New Roman"/>
        </w:rPr>
        <w:t xml:space="preserve"> </w:t>
      </w:r>
    </w:p>
    <w:p w:rsidR="008C47ED" w:rsidRDefault="00A32B45">
      <w:pPr>
        <w:spacing w:after="0" w:line="259" w:lineRule="auto"/>
        <w:ind w:left="283" w:right="0" w:firstLine="0"/>
        <w:jc w:val="left"/>
      </w:pPr>
      <w:r>
        <w:rPr>
          <w:rFonts w:ascii="Times New Roman" w:eastAsia="Times New Roman" w:hAnsi="Times New Roman" w:cs="Times New Roman"/>
        </w:rPr>
        <w:t xml:space="preserve"> </w:t>
      </w:r>
    </w:p>
    <w:p w:rsidR="008C47ED" w:rsidRDefault="00A32B45">
      <w:pPr>
        <w:spacing w:after="0" w:line="259" w:lineRule="auto"/>
        <w:ind w:left="283" w:right="0" w:firstLine="0"/>
        <w:jc w:val="left"/>
      </w:pPr>
      <w:r>
        <w:rPr>
          <w:rFonts w:ascii="Times New Roman" w:eastAsia="Times New Roman" w:hAnsi="Times New Roman" w:cs="Times New Roman"/>
        </w:rPr>
        <w:lastRenderedPageBreak/>
        <w:t xml:space="preserve"> </w:t>
      </w:r>
    </w:p>
    <w:p w:rsidR="008C47ED" w:rsidRDefault="00A32B45">
      <w:pPr>
        <w:spacing w:after="0" w:line="259" w:lineRule="auto"/>
        <w:ind w:left="283" w:right="0" w:firstLine="0"/>
        <w:jc w:val="left"/>
      </w:pPr>
      <w:r>
        <w:rPr>
          <w:rFonts w:ascii="Times New Roman" w:eastAsia="Times New Roman" w:hAnsi="Times New Roman" w:cs="Times New Roman"/>
        </w:rPr>
        <w:t xml:space="preserve"> </w:t>
      </w:r>
    </w:p>
    <w:p w:rsidR="008C47ED" w:rsidRDefault="00A32B45">
      <w:pPr>
        <w:spacing w:after="0" w:line="259" w:lineRule="auto"/>
        <w:ind w:left="283" w:right="0" w:firstLine="0"/>
        <w:jc w:val="left"/>
      </w:pPr>
      <w:r>
        <w:rPr>
          <w:rFonts w:ascii="Times New Roman" w:eastAsia="Times New Roman" w:hAnsi="Times New Roman" w:cs="Times New Roman"/>
        </w:rPr>
        <w:t xml:space="preserve"> </w:t>
      </w:r>
    </w:p>
    <w:p w:rsidR="008C47ED" w:rsidRDefault="00A32B45">
      <w:pPr>
        <w:spacing w:after="0" w:line="259" w:lineRule="auto"/>
        <w:ind w:left="283" w:right="0" w:firstLine="0"/>
        <w:jc w:val="left"/>
      </w:pPr>
      <w:r>
        <w:rPr>
          <w:rFonts w:ascii="Times New Roman" w:eastAsia="Times New Roman" w:hAnsi="Times New Roman" w:cs="Times New Roman"/>
        </w:rPr>
        <w:t xml:space="preserve"> </w:t>
      </w:r>
    </w:p>
    <w:p w:rsidR="008C47ED" w:rsidRDefault="00A32B45">
      <w:pPr>
        <w:pStyle w:val="Titre1"/>
        <w:spacing w:after="88"/>
        <w:ind w:left="-5"/>
      </w:pPr>
      <w:r>
        <w:t xml:space="preserve">CHAPITRE 1-Article 5 – Calendrier du projet </w:t>
      </w:r>
    </w:p>
    <w:p w:rsidR="008C47ED" w:rsidRDefault="00A32B45">
      <w:pPr>
        <w:spacing w:after="0" w:line="259" w:lineRule="auto"/>
        <w:ind w:left="0" w:right="0" w:firstLine="0"/>
        <w:jc w:val="left"/>
      </w:pPr>
      <w:r>
        <w:rPr>
          <w:rFonts w:ascii="Times New Roman" w:eastAsia="Times New Roman" w:hAnsi="Times New Roman" w:cs="Times New Roman"/>
          <w:b/>
          <w:sz w:val="24"/>
        </w:rPr>
        <w:t xml:space="preserve"> </w:t>
      </w:r>
    </w:p>
    <w:p w:rsidR="008C47ED" w:rsidRDefault="00A32B45">
      <w:pPr>
        <w:spacing w:after="0" w:line="259" w:lineRule="auto"/>
        <w:ind w:left="0" w:right="0" w:firstLine="0"/>
        <w:jc w:val="left"/>
      </w:pPr>
      <w:r>
        <w:rPr>
          <w:rFonts w:ascii="Times New Roman" w:eastAsia="Times New Roman" w:hAnsi="Times New Roman" w:cs="Times New Roman"/>
          <w:b/>
          <w:sz w:val="24"/>
        </w:rPr>
        <w:t xml:space="preserve"> </w:t>
      </w:r>
    </w:p>
    <w:tbl>
      <w:tblPr>
        <w:tblStyle w:val="TableGrid"/>
        <w:tblW w:w="9295" w:type="dxa"/>
        <w:tblInd w:w="-112" w:type="dxa"/>
        <w:tblCellMar>
          <w:top w:w="7" w:type="dxa"/>
          <w:left w:w="112" w:type="dxa"/>
          <w:right w:w="115" w:type="dxa"/>
        </w:tblCellMar>
        <w:tblLook w:val="04A0" w:firstRow="1" w:lastRow="0" w:firstColumn="1" w:lastColumn="0" w:noHBand="0" w:noVBand="1"/>
      </w:tblPr>
      <w:tblGrid>
        <w:gridCol w:w="1547"/>
        <w:gridCol w:w="3070"/>
        <w:gridCol w:w="3130"/>
        <w:gridCol w:w="1548"/>
      </w:tblGrid>
      <w:tr w:rsidR="008C47ED">
        <w:trPr>
          <w:trHeight w:val="516"/>
        </w:trPr>
        <w:tc>
          <w:tcPr>
            <w:tcW w:w="1547" w:type="dxa"/>
            <w:vMerge w:val="restart"/>
            <w:tcBorders>
              <w:top w:val="nil"/>
              <w:left w:val="nil"/>
              <w:bottom w:val="single" w:sz="8" w:space="0" w:color="000000"/>
              <w:right w:val="single" w:sz="4" w:space="0" w:color="000000"/>
            </w:tcBorders>
          </w:tcPr>
          <w:p w:rsidR="008C47ED" w:rsidRDefault="008C47ED">
            <w:pPr>
              <w:spacing w:after="160" w:line="259" w:lineRule="auto"/>
              <w:ind w:left="0" w:right="0" w:firstLine="0"/>
              <w:jc w:val="left"/>
            </w:pPr>
          </w:p>
        </w:tc>
        <w:tc>
          <w:tcPr>
            <w:tcW w:w="3070" w:type="dxa"/>
            <w:tcBorders>
              <w:top w:val="single" w:sz="4" w:space="0" w:color="000000"/>
              <w:left w:val="single" w:sz="4" w:space="0" w:color="000000"/>
              <w:bottom w:val="single" w:sz="4" w:space="0" w:color="000000"/>
              <w:right w:val="single" w:sz="4" w:space="0" w:color="000000"/>
            </w:tcBorders>
            <w:vAlign w:val="center"/>
          </w:tcPr>
          <w:p w:rsidR="008C47ED" w:rsidRDefault="00A32B45">
            <w:pPr>
              <w:spacing w:after="0" w:line="259" w:lineRule="auto"/>
              <w:ind w:left="5" w:right="0" w:firstLine="0"/>
              <w:jc w:val="center"/>
            </w:pPr>
            <w:r>
              <w:rPr>
                <w:b/>
              </w:rPr>
              <w:t xml:space="preserve">Phase de l’action </w:t>
            </w:r>
          </w:p>
        </w:tc>
        <w:tc>
          <w:tcPr>
            <w:tcW w:w="3130" w:type="dxa"/>
            <w:tcBorders>
              <w:top w:val="single" w:sz="4" w:space="0" w:color="000000"/>
              <w:left w:val="single" w:sz="4" w:space="0" w:color="000000"/>
              <w:bottom w:val="single" w:sz="4" w:space="0" w:color="000000"/>
              <w:right w:val="single" w:sz="4" w:space="0" w:color="000000"/>
            </w:tcBorders>
          </w:tcPr>
          <w:p w:rsidR="008C47ED" w:rsidRDefault="00A32B45">
            <w:pPr>
              <w:spacing w:after="0" w:line="259" w:lineRule="auto"/>
              <w:ind w:left="0" w:right="0" w:firstLine="0"/>
              <w:jc w:val="center"/>
            </w:pPr>
            <w:r>
              <w:rPr>
                <w:b/>
              </w:rPr>
              <w:t xml:space="preserve">Date de démarrage envisagée </w:t>
            </w:r>
          </w:p>
        </w:tc>
        <w:tc>
          <w:tcPr>
            <w:tcW w:w="1547" w:type="dxa"/>
            <w:vMerge w:val="restart"/>
            <w:tcBorders>
              <w:top w:val="nil"/>
              <w:left w:val="single" w:sz="4" w:space="0" w:color="000000"/>
              <w:bottom w:val="single" w:sz="8" w:space="0" w:color="000000"/>
              <w:right w:val="nil"/>
            </w:tcBorders>
          </w:tcPr>
          <w:p w:rsidR="008C47ED" w:rsidRDefault="008C47ED">
            <w:pPr>
              <w:spacing w:after="160" w:line="259" w:lineRule="auto"/>
              <w:ind w:left="0" w:right="0" w:firstLine="0"/>
              <w:jc w:val="left"/>
            </w:pPr>
          </w:p>
        </w:tc>
      </w:tr>
      <w:tr w:rsidR="008C47ED">
        <w:trPr>
          <w:trHeight w:val="262"/>
        </w:trPr>
        <w:tc>
          <w:tcPr>
            <w:tcW w:w="0" w:type="auto"/>
            <w:vMerge/>
            <w:tcBorders>
              <w:top w:val="nil"/>
              <w:left w:val="nil"/>
              <w:bottom w:val="nil"/>
              <w:right w:val="single" w:sz="4" w:space="0" w:color="000000"/>
            </w:tcBorders>
          </w:tcPr>
          <w:p w:rsidR="008C47ED" w:rsidRDefault="008C47ED">
            <w:pPr>
              <w:spacing w:after="160" w:line="259" w:lineRule="auto"/>
              <w:ind w:left="0" w:right="0" w:firstLine="0"/>
              <w:jc w:val="left"/>
            </w:pPr>
          </w:p>
        </w:tc>
        <w:tc>
          <w:tcPr>
            <w:tcW w:w="3070" w:type="dxa"/>
            <w:tcBorders>
              <w:top w:val="single" w:sz="4" w:space="0" w:color="000000"/>
              <w:left w:val="single" w:sz="4" w:space="0" w:color="000000"/>
              <w:bottom w:val="single" w:sz="4" w:space="0" w:color="000000"/>
              <w:right w:val="single" w:sz="4" w:space="0" w:color="000000"/>
            </w:tcBorders>
          </w:tcPr>
          <w:p w:rsidR="008C47ED" w:rsidRDefault="00A32B45">
            <w:pPr>
              <w:spacing w:after="0" w:line="259" w:lineRule="auto"/>
              <w:ind w:left="3" w:right="0" w:firstLine="0"/>
              <w:jc w:val="center"/>
            </w:pPr>
            <w:r>
              <w:rPr>
                <w:rFonts w:ascii="Times New Roman" w:eastAsia="Times New Roman" w:hAnsi="Times New Roman" w:cs="Times New Roman"/>
              </w:rPr>
              <w:t xml:space="preserve">Choix de l’AMO </w:t>
            </w:r>
          </w:p>
        </w:tc>
        <w:tc>
          <w:tcPr>
            <w:tcW w:w="3130" w:type="dxa"/>
            <w:tcBorders>
              <w:top w:val="single" w:sz="4" w:space="0" w:color="000000"/>
              <w:left w:val="single" w:sz="4" w:space="0" w:color="000000"/>
              <w:bottom w:val="single" w:sz="4" w:space="0" w:color="000000"/>
              <w:right w:val="single" w:sz="4" w:space="0" w:color="000000"/>
            </w:tcBorders>
          </w:tcPr>
          <w:p w:rsidR="008C47ED" w:rsidRDefault="00A32B45">
            <w:pPr>
              <w:spacing w:after="0" w:line="259" w:lineRule="auto"/>
              <w:ind w:left="5" w:right="0" w:firstLine="0"/>
              <w:jc w:val="center"/>
            </w:pPr>
            <w:r>
              <w:rPr>
                <w:rFonts w:ascii="Times New Roman" w:eastAsia="Times New Roman" w:hAnsi="Times New Roman" w:cs="Times New Roman"/>
              </w:rPr>
              <w:t xml:space="preserve">Octobre 2015 </w:t>
            </w:r>
          </w:p>
        </w:tc>
        <w:tc>
          <w:tcPr>
            <w:tcW w:w="0" w:type="auto"/>
            <w:vMerge/>
            <w:tcBorders>
              <w:top w:val="nil"/>
              <w:left w:val="single" w:sz="4" w:space="0" w:color="000000"/>
              <w:bottom w:val="nil"/>
              <w:right w:val="nil"/>
            </w:tcBorders>
          </w:tcPr>
          <w:p w:rsidR="008C47ED" w:rsidRDefault="008C47ED">
            <w:pPr>
              <w:spacing w:after="160" w:line="259" w:lineRule="auto"/>
              <w:ind w:left="0" w:right="0" w:firstLine="0"/>
              <w:jc w:val="left"/>
            </w:pPr>
          </w:p>
        </w:tc>
      </w:tr>
      <w:tr w:rsidR="008C47ED">
        <w:trPr>
          <w:trHeight w:val="264"/>
        </w:trPr>
        <w:tc>
          <w:tcPr>
            <w:tcW w:w="0" w:type="auto"/>
            <w:vMerge/>
            <w:tcBorders>
              <w:top w:val="nil"/>
              <w:left w:val="nil"/>
              <w:bottom w:val="nil"/>
              <w:right w:val="single" w:sz="4" w:space="0" w:color="000000"/>
            </w:tcBorders>
          </w:tcPr>
          <w:p w:rsidR="008C47ED" w:rsidRDefault="008C47ED">
            <w:pPr>
              <w:spacing w:after="160" w:line="259" w:lineRule="auto"/>
              <w:ind w:left="0" w:right="0" w:firstLine="0"/>
              <w:jc w:val="left"/>
            </w:pPr>
          </w:p>
        </w:tc>
        <w:tc>
          <w:tcPr>
            <w:tcW w:w="3070" w:type="dxa"/>
            <w:tcBorders>
              <w:top w:val="single" w:sz="4" w:space="0" w:color="000000"/>
              <w:left w:val="single" w:sz="4" w:space="0" w:color="000000"/>
              <w:bottom w:val="single" w:sz="4" w:space="0" w:color="000000"/>
              <w:right w:val="single" w:sz="4" w:space="0" w:color="000000"/>
            </w:tcBorders>
          </w:tcPr>
          <w:p w:rsidR="008C47ED" w:rsidRDefault="00A32B45">
            <w:pPr>
              <w:spacing w:after="0" w:line="259" w:lineRule="auto"/>
              <w:ind w:left="1" w:right="0" w:firstLine="0"/>
              <w:jc w:val="center"/>
            </w:pPr>
            <w:r>
              <w:rPr>
                <w:rFonts w:ascii="Times New Roman" w:eastAsia="Times New Roman" w:hAnsi="Times New Roman" w:cs="Times New Roman"/>
              </w:rPr>
              <w:t xml:space="preserve">Choix du maitre d’oeuvre </w:t>
            </w:r>
          </w:p>
        </w:tc>
        <w:tc>
          <w:tcPr>
            <w:tcW w:w="3130" w:type="dxa"/>
            <w:tcBorders>
              <w:top w:val="single" w:sz="4" w:space="0" w:color="000000"/>
              <w:left w:val="single" w:sz="4" w:space="0" w:color="000000"/>
              <w:bottom w:val="single" w:sz="4" w:space="0" w:color="000000"/>
              <w:right w:val="single" w:sz="4" w:space="0" w:color="000000"/>
            </w:tcBorders>
          </w:tcPr>
          <w:p w:rsidR="008C47ED" w:rsidRDefault="00A32B45">
            <w:pPr>
              <w:spacing w:after="0" w:line="259" w:lineRule="auto"/>
              <w:ind w:left="3" w:right="0" w:firstLine="0"/>
              <w:jc w:val="center"/>
            </w:pPr>
            <w:r>
              <w:rPr>
                <w:rFonts w:ascii="Times New Roman" w:eastAsia="Times New Roman" w:hAnsi="Times New Roman" w:cs="Times New Roman"/>
              </w:rPr>
              <w:t xml:space="preserve">Décembre 2015 </w:t>
            </w:r>
          </w:p>
        </w:tc>
        <w:tc>
          <w:tcPr>
            <w:tcW w:w="0" w:type="auto"/>
            <w:vMerge/>
            <w:tcBorders>
              <w:top w:val="nil"/>
              <w:left w:val="single" w:sz="4" w:space="0" w:color="000000"/>
              <w:bottom w:val="nil"/>
              <w:right w:val="nil"/>
            </w:tcBorders>
          </w:tcPr>
          <w:p w:rsidR="008C47ED" w:rsidRDefault="008C47ED">
            <w:pPr>
              <w:spacing w:after="160" w:line="259" w:lineRule="auto"/>
              <w:ind w:left="0" w:right="0" w:firstLine="0"/>
              <w:jc w:val="left"/>
            </w:pPr>
          </w:p>
        </w:tc>
      </w:tr>
      <w:tr w:rsidR="008C47ED">
        <w:trPr>
          <w:trHeight w:val="262"/>
        </w:trPr>
        <w:tc>
          <w:tcPr>
            <w:tcW w:w="0" w:type="auto"/>
            <w:vMerge/>
            <w:tcBorders>
              <w:top w:val="nil"/>
              <w:left w:val="nil"/>
              <w:bottom w:val="nil"/>
              <w:right w:val="single" w:sz="4" w:space="0" w:color="000000"/>
            </w:tcBorders>
          </w:tcPr>
          <w:p w:rsidR="008C47ED" w:rsidRDefault="008C47ED">
            <w:pPr>
              <w:spacing w:after="160" w:line="259" w:lineRule="auto"/>
              <w:ind w:left="0" w:right="0" w:firstLine="0"/>
              <w:jc w:val="left"/>
            </w:pPr>
          </w:p>
        </w:tc>
        <w:tc>
          <w:tcPr>
            <w:tcW w:w="3070" w:type="dxa"/>
            <w:tcBorders>
              <w:top w:val="single" w:sz="4" w:space="0" w:color="000000"/>
              <w:left w:val="single" w:sz="4" w:space="0" w:color="000000"/>
              <w:bottom w:val="single" w:sz="4" w:space="0" w:color="000000"/>
              <w:right w:val="single" w:sz="4" w:space="0" w:color="000000"/>
            </w:tcBorders>
          </w:tcPr>
          <w:p w:rsidR="008C47ED" w:rsidRDefault="00A32B45">
            <w:pPr>
              <w:spacing w:after="0" w:line="259" w:lineRule="auto"/>
              <w:ind w:left="4" w:right="0" w:firstLine="0"/>
              <w:jc w:val="center"/>
            </w:pPr>
            <w:r>
              <w:rPr>
                <w:rFonts w:ascii="Times New Roman" w:eastAsia="Times New Roman" w:hAnsi="Times New Roman" w:cs="Times New Roman"/>
              </w:rPr>
              <w:t xml:space="preserve">Début des travaux </w:t>
            </w:r>
          </w:p>
        </w:tc>
        <w:tc>
          <w:tcPr>
            <w:tcW w:w="3130" w:type="dxa"/>
            <w:tcBorders>
              <w:top w:val="single" w:sz="4" w:space="0" w:color="000000"/>
              <w:left w:val="single" w:sz="4" w:space="0" w:color="000000"/>
              <w:bottom w:val="single" w:sz="4" w:space="0" w:color="000000"/>
              <w:right w:val="single" w:sz="4" w:space="0" w:color="000000"/>
            </w:tcBorders>
          </w:tcPr>
          <w:p w:rsidR="008C47ED" w:rsidRDefault="00A32B45">
            <w:pPr>
              <w:spacing w:after="0" w:line="259" w:lineRule="auto"/>
              <w:ind w:left="3" w:right="0" w:firstLine="0"/>
              <w:jc w:val="center"/>
            </w:pPr>
            <w:r>
              <w:rPr>
                <w:rFonts w:ascii="Times New Roman" w:eastAsia="Times New Roman" w:hAnsi="Times New Roman" w:cs="Times New Roman"/>
              </w:rPr>
              <w:t xml:space="preserve">Novembre 2016 </w:t>
            </w:r>
          </w:p>
        </w:tc>
        <w:tc>
          <w:tcPr>
            <w:tcW w:w="0" w:type="auto"/>
            <w:vMerge/>
            <w:tcBorders>
              <w:top w:val="nil"/>
              <w:left w:val="single" w:sz="4" w:space="0" w:color="000000"/>
              <w:bottom w:val="nil"/>
              <w:right w:val="nil"/>
            </w:tcBorders>
          </w:tcPr>
          <w:p w:rsidR="008C47ED" w:rsidRDefault="008C47ED">
            <w:pPr>
              <w:spacing w:after="160" w:line="259" w:lineRule="auto"/>
              <w:ind w:left="0" w:right="0" w:firstLine="0"/>
              <w:jc w:val="left"/>
            </w:pPr>
          </w:p>
        </w:tc>
      </w:tr>
      <w:tr w:rsidR="008C47ED">
        <w:trPr>
          <w:trHeight w:val="523"/>
        </w:trPr>
        <w:tc>
          <w:tcPr>
            <w:tcW w:w="0" w:type="auto"/>
            <w:vMerge/>
            <w:tcBorders>
              <w:top w:val="nil"/>
              <w:left w:val="nil"/>
              <w:bottom w:val="single" w:sz="8" w:space="0" w:color="000000"/>
              <w:right w:val="single" w:sz="4" w:space="0" w:color="000000"/>
            </w:tcBorders>
          </w:tcPr>
          <w:p w:rsidR="008C47ED" w:rsidRDefault="008C47ED">
            <w:pPr>
              <w:spacing w:after="160" w:line="259" w:lineRule="auto"/>
              <w:ind w:left="0" w:right="0" w:firstLine="0"/>
              <w:jc w:val="left"/>
            </w:pPr>
          </w:p>
        </w:tc>
        <w:tc>
          <w:tcPr>
            <w:tcW w:w="3070" w:type="dxa"/>
            <w:tcBorders>
              <w:top w:val="single" w:sz="4" w:space="0" w:color="000000"/>
              <w:left w:val="single" w:sz="4" w:space="0" w:color="000000"/>
              <w:bottom w:val="single" w:sz="8" w:space="0" w:color="000000"/>
              <w:right w:val="single" w:sz="4" w:space="0" w:color="000000"/>
            </w:tcBorders>
          </w:tcPr>
          <w:p w:rsidR="008C47ED" w:rsidRDefault="00A32B45">
            <w:pPr>
              <w:spacing w:after="0" w:line="259" w:lineRule="auto"/>
              <w:ind w:left="498" w:right="479" w:firstLine="0"/>
              <w:jc w:val="center"/>
            </w:pPr>
            <w:r>
              <w:rPr>
                <w:rFonts w:ascii="Times New Roman" w:eastAsia="Times New Roman" w:hAnsi="Times New Roman" w:cs="Times New Roman"/>
              </w:rPr>
              <w:t>Ouverture de la salle et des vestiaires</w:t>
            </w:r>
            <w:r>
              <w:rPr>
                <w:sz w:val="24"/>
              </w:rPr>
              <w:t xml:space="preserve"> </w:t>
            </w:r>
          </w:p>
        </w:tc>
        <w:tc>
          <w:tcPr>
            <w:tcW w:w="3130" w:type="dxa"/>
            <w:tcBorders>
              <w:top w:val="single" w:sz="4" w:space="0" w:color="000000"/>
              <w:left w:val="single" w:sz="4" w:space="0" w:color="000000"/>
              <w:bottom w:val="single" w:sz="8" w:space="0" w:color="000000"/>
              <w:right w:val="single" w:sz="4" w:space="0" w:color="000000"/>
            </w:tcBorders>
            <w:vAlign w:val="center"/>
          </w:tcPr>
          <w:p w:rsidR="008C47ED" w:rsidRDefault="00A32B45">
            <w:pPr>
              <w:spacing w:after="0" w:line="259" w:lineRule="auto"/>
              <w:ind w:left="3" w:right="0" w:firstLine="0"/>
              <w:jc w:val="center"/>
            </w:pPr>
            <w:r>
              <w:rPr>
                <w:rFonts w:ascii="Times New Roman" w:eastAsia="Times New Roman" w:hAnsi="Times New Roman" w:cs="Times New Roman"/>
              </w:rPr>
              <w:t xml:space="preserve">Novembre 2017 </w:t>
            </w:r>
          </w:p>
        </w:tc>
        <w:tc>
          <w:tcPr>
            <w:tcW w:w="0" w:type="auto"/>
            <w:vMerge/>
            <w:tcBorders>
              <w:top w:val="nil"/>
              <w:left w:val="single" w:sz="4" w:space="0" w:color="000000"/>
              <w:bottom w:val="single" w:sz="8" w:space="0" w:color="000000"/>
              <w:right w:val="nil"/>
            </w:tcBorders>
          </w:tcPr>
          <w:p w:rsidR="008C47ED" w:rsidRDefault="008C47ED">
            <w:pPr>
              <w:spacing w:after="160" w:line="259" w:lineRule="auto"/>
              <w:ind w:left="0" w:right="0" w:firstLine="0"/>
              <w:jc w:val="left"/>
            </w:pPr>
          </w:p>
        </w:tc>
      </w:tr>
      <w:tr w:rsidR="008C47ED">
        <w:trPr>
          <w:trHeight w:val="676"/>
        </w:trPr>
        <w:tc>
          <w:tcPr>
            <w:tcW w:w="9295" w:type="dxa"/>
            <w:gridSpan w:val="4"/>
            <w:tcBorders>
              <w:top w:val="single" w:sz="8" w:space="0" w:color="000000"/>
              <w:left w:val="single" w:sz="4" w:space="0" w:color="000000"/>
              <w:bottom w:val="single" w:sz="4" w:space="0" w:color="000000"/>
              <w:right w:val="single" w:sz="4" w:space="0" w:color="000000"/>
            </w:tcBorders>
            <w:shd w:val="clear" w:color="auto" w:fill="C0C0C0"/>
            <w:vAlign w:val="center"/>
          </w:tcPr>
          <w:p w:rsidR="008C47ED" w:rsidRDefault="00A32B45">
            <w:pPr>
              <w:spacing w:after="0" w:line="259" w:lineRule="auto"/>
              <w:ind w:left="0" w:right="0" w:firstLine="0"/>
              <w:jc w:val="left"/>
            </w:pPr>
            <w:r>
              <w:rPr>
                <w:rFonts w:ascii="Century Gothic" w:eastAsia="Century Gothic" w:hAnsi="Century Gothic" w:cs="Century Gothic"/>
                <w:b/>
                <w:sz w:val="28"/>
              </w:rPr>
              <w:t xml:space="preserve">CHAPITRE 1-Article 6 – ENVELOPPE FINANCIERE </w:t>
            </w:r>
          </w:p>
        </w:tc>
      </w:tr>
    </w:tbl>
    <w:p w:rsidR="008C47ED" w:rsidRDefault="00A32B45">
      <w:pPr>
        <w:spacing w:after="0" w:line="259" w:lineRule="auto"/>
        <w:ind w:left="0" w:right="0" w:firstLine="0"/>
        <w:jc w:val="left"/>
      </w:pPr>
      <w:r>
        <w:rPr>
          <w:rFonts w:ascii="Times New Roman" w:eastAsia="Times New Roman" w:hAnsi="Times New Roman" w:cs="Times New Roman"/>
          <w:b/>
          <w:sz w:val="24"/>
        </w:rPr>
        <w:t xml:space="preserve"> </w:t>
      </w:r>
    </w:p>
    <w:p w:rsidR="008C47ED" w:rsidRDefault="00A32B45">
      <w:pPr>
        <w:spacing w:after="2" w:line="259" w:lineRule="auto"/>
        <w:ind w:left="0" w:right="0" w:firstLine="0"/>
        <w:jc w:val="left"/>
      </w:pPr>
      <w:r>
        <w:rPr>
          <w:rFonts w:ascii="Times New Roman" w:eastAsia="Times New Roman" w:hAnsi="Times New Roman" w:cs="Times New Roman"/>
          <w:sz w:val="24"/>
        </w:rPr>
        <w:t xml:space="preserve"> </w:t>
      </w:r>
    </w:p>
    <w:p w:rsidR="008C47ED" w:rsidRDefault="00A32B45">
      <w:pPr>
        <w:spacing w:after="218"/>
        <w:ind w:left="-5" w:right="0"/>
      </w:pPr>
      <w:r>
        <w:t>Suite à l’étude menée par la SAFI en 2015, l’enveloppe financière affectée aux travaux est provisoirement évalué à 709 440 € HT.</w:t>
      </w:r>
      <w:r>
        <w:rPr>
          <w:sz w:val="24"/>
        </w:rPr>
        <w:t xml:space="preserve"> </w:t>
      </w:r>
    </w:p>
    <w:p w:rsidR="004E3CF6" w:rsidRDefault="00A32B45">
      <w:pPr>
        <w:pStyle w:val="Titre1"/>
        <w:ind w:left="-5" w:right="1474"/>
      </w:pPr>
      <w:r>
        <w:t>CHAPITRE 1-Article 7 – Contenus de  la mission</w:t>
      </w:r>
    </w:p>
    <w:p w:rsidR="008C47ED" w:rsidRDefault="00A32B45">
      <w:pPr>
        <w:pStyle w:val="Titre1"/>
        <w:ind w:left="-5" w:right="1474"/>
      </w:pPr>
      <w:r>
        <w:t xml:space="preserve"> CHAPITRE 1-7.1 Objet de la mission </w:t>
      </w:r>
    </w:p>
    <w:p w:rsidR="008C47ED" w:rsidRDefault="00A32B45">
      <w:pPr>
        <w:spacing w:after="44"/>
        <w:ind w:left="-5" w:right="0"/>
      </w:pPr>
      <w:r>
        <w:t xml:space="preserve">La présente consultation concerne une mission d'assistance à maîtrise d'ouvrage dans le cadre de la création d’une nouvelle salle et de vestiaires au terrain de football. La mission se caractérise par une assistance à caractère administratif, financier et technique apportée au maître d’ouvrage : </w:t>
      </w:r>
    </w:p>
    <w:p w:rsidR="004E3CF6" w:rsidRDefault="00A32B45">
      <w:pPr>
        <w:numPr>
          <w:ilvl w:val="0"/>
          <w:numId w:val="7"/>
        </w:numPr>
        <w:ind w:right="0" w:hanging="137"/>
      </w:pPr>
      <w:r>
        <w:t xml:space="preserve">administratif : respect des procédures et des règlements </w:t>
      </w:r>
      <w:r w:rsidR="004E3CF6">
        <w:t xml:space="preserve">(notion de sécurité juridique) </w:t>
      </w:r>
    </w:p>
    <w:p w:rsidR="008C47ED" w:rsidRDefault="00A32B45">
      <w:pPr>
        <w:numPr>
          <w:ilvl w:val="0"/>
          <w:numId w:val="7"/>
        </w:numPr>
        <w:ind w:right="0" w:hanging="137"/>
      </w:pPr>
      <w:r>
        <w:t xml:space="preserve"> technique : respect du programme, qualité des prestations d’études, etc. ;</w:t>
      </w:r>
      <w:r>
        <w:rPr>
          <w:sz w:val="24"/>
        </w:rPr>
        <w:t xml:space="preserve"> </w:t>
      </w:r>
    </w:p>
    <w:p w:rsidR="008C47ED" w:rsidRDefault="00A32B45">
      <w:pPr>
        <w:numPr>
          <w:ilvl w:val="0"/>
          <w:numId w:val="7"/>
        </w:numPr>
        <w:ind w:right="0" w:hanging="137"/>
      </w:pPr>
      <w:r>
        <w:t>financier : aide au montage financier, maintien des coûts et des délais.</w:t>
      </w:r>
      <w:r>
        <w:rPr>
          <w:sz w:val="24"/>
        </w:rPr>
        <w:t xml:space="preserve"> </w:t>
      </w:r>
    </w:p>
    <w:p w:rsidR="008C47ED" w:rsidRDefault="00A32B45">
      <w:pPr>
        <w:spacing w:after="0" w:line="259" w:lineRule="auto"/>
        <w:ind w:left="0" w:right="0" w:firstLine="0"/>
        <w:jc w:val="left"/>
      </w:pPr>
      <w:r>
        <w:t xml:space="preserve"> </w:t>
      </w:r>
    </w:p>
    <w:p w:rsidR="008C47ED" w:rsidRDefault="00A32B45">
      <w:pPr>
        <w:ind w:left="-5" w:right="0"/>
      </w:pPr>
      <w:r>
        <w:t xml:space="preserve">La mission d'assistance à maîtrise d'ouvrage s'exécutera sous le contrôle du maître d'ouvrage au cours de rencontres périodiques dont les intervenants fixeront ensemble le rythme et la périodicité en fonction de l'évolution du projet. </w:t>
      </w:r>
    </w:p>
    <w:p w:rsidR="008C47ED" w:rsidRDefault="00A32B45">
      <w:pPr>
        <w:spacing w:after="0" w:line="259" w:lineRule="auto"/>
        <w:ind w:left="0" w:right="0" w:firstLine="0"/>
        <w:jc w:val="left"/>
      </w:pPr>
      <w:r>
        <w:t xml:space="preserve"> </w:t>
      </w:r>
    </w:p>
    <w:p w:rsidR="008C47ED" w:rsidRDefault="00A32B45">
      <w:pPr>
        <w:ind w:left="-5" w:right="0"/>
      </w:pPr>
      <w:r>
        <w:t xml:space="preserve">La mission se décomposera en plusieurs phases : </w:t>
      </w:r>
    </w:p>
    <w:p w:rsidR="008C47ED" w:rsidRDefault="00A32B45">
      <w:pPr>
        <w:spacing w:after="0" w:line="259" w:lineRule="auto"/>
        <w:ind w:left="0" w:right="0" w:firstLine="0"/>
        <w:jc w:val="left"/>
      </w:pPr>
      <w:r>
        <w:t xml:space="preserve"> </w:t>
      </w:r>
    </w:p>
    <w:p w:rsidR="008C47ED" w:rsidRDefault="00A32B45">
      <w:pPr>
        <w:spacing w:after="4" w:line="267" w:lineRule="auto"/>
        <w:ind w:left="-5" w:right="0"/>
      </w:pPr>
      <w:r>
        <w:rPr>
          <w:b/>
        </w:rPr>
        <w:t xml:space="preserve">a) Tranche ferme : </w:t>
      </w:r>
    </w:p>
    <w:p w:rsidR="008C47ED" w:rsidRDefault="00A32B45">
      <w:pPr>
        <w:numPr>
          <w:ilvl w:val="0"/>
          <w:numId w:val="8"/>
        </w:numPr>
        <w:spacing w:after="0" w:line="259" w:lineRule="auto"/>
        <w:ind w:right="0" w:hanging="360"/>
        <w:jc w:val="left"/>
      </w:pPr>
      <w:r>
        <w:rPr>
          <w:u w:val="single" w:color="000000"/>
        </w:rPr>
        <w:t>Mise au point du programme</w:t>
      </w:r>
      <w:r>
        <w:t xml:space="preserve"> :</w:t>
      </w:r>
      <w:r>
        <w:rPr>
          <w:sz w:val="24"/>
        </w:rPr>
        <w:t xml:space="preserve"> </w:t>
      </w:r>
    </w:p>
    <w:p w:rsidR="008C47ED" w:rsidRDefault="00A32B45">
      <w:pPr>
        <w:tabs>
          <w:tab w:val="center" w:pos="360"/>
          <w:tab w:val="center" w:pos="708"/>
          <w:tab w:val="center" w:pos="4825"/>
        </w:tabs>
        <w:ind w:left="0" w:right="0" w:firstLine="0"/>
        <w:jc w:val="left"/>
      </w:pPr>
      <w:r>
        <w:rPr>
          <w:rFonts w:ascii="Calibri" w:eastAsia="Calibri" w:hAnsi="Calibri" w:cs="Calibri"/>
        </w:rPr>
        <w:tab/>
      </w:r>
      <w:r>
        <w:t xml:space="preserve"> </w:t>
      </w:r>
      <w:r>
        <w:tab/>
        <w:t xml:space="preserve"> </w:t>
      </w:r>
      <w:r>
        <w:tab/>
        <w:t xml:space="preserve">Finalisation de la pré-étude et Rédaction du programme de l'opération </w:t>
      </w:r>
    </w:p>
    <w:p w:rsidR="004E3CF6" w:rsidRDefault="00A32B45">
      <w:pPr>
        <w:ind w:left="345" w:right="2658" w:hanging="360"/>
      </w:pPr>
      <w:r>
        <w:t xml:space="preserve"> </w:t>
      </w:r>
      <w:r>
        <w:tab/>
        <w:t xml:space="preserve"> </w:t>
      </w:r>
      <w:r>
        <w:tab/>
        <w:t>Deux réunions de travail avec le maître d'ouvrage</w:t>
      </w:r>
    </w:p>
    <w:p w:rsidR="008C47ED" w:rsidRDefault="00A32B45" w:rsidP="00B87BBD">
      <w:pPr>
        <w:pStyle w:val="Paragraphedeliste"/>
        <w:numPr>
          <w:ilvl w:val="0"/>
          <w:numId w:val="16"/>
        </w:numPr>
        <w:ind w:left="709" w:right="2658"/>
      </w:pPr>
      <w:r w:rsidRPr="004E3CF6">
        <w:rPr>
          <w:u w:val="single" w:color="000000"/>
        </w:rPr>
        <w:t>Cahier des charges</w:t>
      </w:r>
      <w:r>
        <w:t xml:space="preserve"> :</w:t>
      </w:r>
      <w:r w:rsidRPr="004E3CF6">
        <w:rPr>
          <w:sz w:val="24"/>
        </w:rPr>
        <w:t xml:space="preserve"> </w:t>
      </w:r>
    </w:p>
    <w:p w:rsidR="008C47ED" w:rsidRDefault="00A32B45">
      <w:pPr>
        <w:spacing w:after="32"/>
        <w:ind w:left="-5" w:right="0"/>
      </w:pPr>
      <w:r>
        <w:t xml:space="preserve"> </w:t>
      </w:r>
      <w:r>
        <w:tab/>
        <w:t xml:space="preserve"> </w:t>
      </w:r>
      <w:r>
        <w:tab/>
        <w:t xml:space="preserve">Rédaction du cahier des charges pour la consultation des maîtres d’œuvre  </w:t>
      </w:r>
      <w:r>
        <w:tab/>
        <w:t xml:space="preserve"> </w:t>
      </w:r>
      <w:r>
        <w:tab/>
        <w:t xml:space="preserve">Réunion de validation avec le maître d'ouvrage </w:t>
      </w:r>
    </w:p>
    <w:p w:rsidR="008C47ED" w:rsidRDefault="00A32B45">
      <w:pPr>
        <w:numPr>
          <w:ilvl w:val="0"/>
          <w:numId w:val="8"/>
        </w:numPr>
        <w:spacing w:after="0" w:line="259" w:lineRule="auto"/>
        <w:ind w:right="0" w:hanging="360"/>
        <w:jc w:val="left"/>
      </w:pPr>
      <w:r>
        <w:rPr>
          <w:u w:val="single" w:color="000000"/>
        </w:rPr>
        <w:t>Consultation MO, SPS, contrôleur</w:t>
      </w:r>
      <w:r>
        <w:t xml:space="preserve"> :</w:t>
      </w:r>
      <w:r>
        <w:rPr>
          <w:sz w:val="24"/>
        </w:rPr>
        <w:t xml:space="preserve"> </w:t>
      </w:r>
    </w:p>
    <w:p w:rsidR="008C47ED" w:rsidRDefault="00A32B45" w:rsidP="00B87BBD">
      <w:pPr>
        <w:ind w:left="-5" w:right="0"/>
      </w:pPr>
      <w:r>
        <w:t xml:space="preserve">  Consultation des prestataires, analyses des</w:t>
      </w:r>
      <w:r w:rsidR="000A3AF6">
        <w:t xml:space="preserve"> candidatures, audit des candi</w:t>
      </w:r>
      <w:r>
        <w:t xml:space="preserve">dats, analyses des offres, mise au point des marchés.  </w:t>
      </w:r>
      <w:r>
        <w:tab/>
        <w:t xml:space="preserve">Réunion avec le maître d’ouvrage </w:t>
      </w:r>
    </w:p>
    <w:p w:rsidR="008C47ED" w:rsidRDefault="00A32B45">
      <w:pPr>
        <w:spacing w:after="228"/>
        <w:ind w:left="-5" w:right="0"/>
      </w:pPr>
      <w:r>
        <w:t xml:space="preserve"> </w:t>
      </w:r>
    </w:p>
    <w:p w:rsidR="008C47ED" w:rsidRDefault="00A32B45">
      <w:pPr>
        <w:spacing w:after="50" w:line="259" w:lineRule="auto"/>
        <w:ind w:left="67" w:right="0" w:firstLine="0"/>
        <w:jc w:val="center"/>
      </w:pPr>
      <w:r>
        <w:rPr>
          <w:b/>
        </w:rPr>
        <w:t xml:space="preserve">  </w:t>
      </w:r>
      <w:r>
        <w:rPr>
          <w:b/>
        </w:rPr>
        <w:tab/>
        <w:t xml:space="preserve"> </w:t>
      </w:r>
    </w:p>
    <w:p w:rsidR="008C47ED" w:rsidRDefault="00A32B45">
      <w:pPr>
        <w:spacing w:after="0" w:line="259" w:lineRule="auto"/>
        <w:ind w:left="0" w:right="0" w:firstLine="0"/>
        <w:jc w:val="left"/>
      </w:pPr>
      <w:r>
        <w:lastRenderedPageBreak/>
        <w:t xml:space="preserve"> </w:t>
      </w:r>
    </w:p>
    <w:p w:rsidR="008C47ED" w:rsidRDefault="00A32B45">
      <w:pPr>
        <w:spacing w:after="0" w:line="259" w:lineRule="auto"/>
        <w:ind w:left="0" w:right="0" w:firstLine="0"/>
        <w:jc w:val="left"/>
      </w:pPr>
      <w:r>
        <w:t xml:space="preserve"> </w:t>
      </w:r>
    </w:p>
    <w:p w:rsidR="008C47ED" w:rsidRDefault="00A32B45">
      <w:pPr>
        <w:pStyle w:val="Titre2"/>
        <w:spacing w:after="26"/>
        <w:ind w:left="-5"/>
      </w:pPr>
      <w:r>
        <w:t xml:space="preserve">b) Tranche conditionnelle : suivi phase chantier </w:t>
      </w:r>
    </w:p>
    <w:p w:rsidR="00B87BBD" w:rsidRPr="00B87BBD" w:rsidRDefault="00B87BBD" w:rsidP="00B87BBD">
      <w:pPr>
        <w:pStyle w:val="Paragraphedeliste"/>
        <w:numPr>
          <w:ilvl w:val="0"/>
          <w:numId w:val="16"/>
        </w:numPr>
        <w:spacing w:after="228"/>
        <w:ind w:right="0"/>
        <w:rPr>
          <w:u w:val="single" w:color="000000"/>
        </w:rPr>
      </w:pPr>
      <w:r w:rsidRPr="00B87BBD">
        <w:rPr>
          <w:u w:val="single" w:color="000000"/>
        </w:rPr>
        <w:t>Dossier de consultation des entreprises</w:t>
      </w:r>
      <w:r>
        <w:t xml:space="preserve"> : examen et validation des dossiers de consultation des entreprises élaborés par le Maitre d’œuvre. Réunion avec le maître d’ouvrage</w:t>
      </w:r>
    </w:p>
    <w:p w:rsidR="00B87BBD" w:rsidRPr="00B87BBD" w:rsidRDefault="00A32B45" w:rsidP="00B87BBD">
      <w:pPr>
        <w:pStyle w:val="Paragraphedeliste"/>
        <w:numPr>
          <w:ilvl w:val="0"/>
          <w:numId w:val="16"/>
        </w:numPr>
        <w:spacing w:after="228"/>
        <w:ind w:right="0"/>
        <w:rPr>
          <w:u w:val="single" w:color="000000"/>
        </w:rPr>
      </w:pPr>
      <w:r w:rsidRPr="00B87BBD">
        <w:rPr>
          <w:u w:val="single" w:color="000000"/>
        </w:rPr>
        <w:t>Assistance du maitre d’ouvrage durant la phase chantier</w:t>
      </w:r>
    </w:p>
    <w:p w:rsidR="00B87BBD" w:rsidRPr="00B87BBD" w:rsidRDefault="00B87BBD" w:rsidP="00B87BBD">
      <w:pPr>
        <w:pStyle w:val="Paragraphedeliste"/>
        <w:numPr>
          <w:ilvl w:val="0"/>
          <w:numId w:val="16"/>
        </w:numPr>
        <w:spacing w:after="0" w:line="259" w:lineRule="auto"/>
        <w:ind w:right="0"/>
        <w:jc w:val="left"/>
      </w:pPr>
      <w:r w:rsidRPr="00B87BBD">
        <w:rPr>
          <w:sz w:val="24"/>
          <w:u w:val="single"/>
        </w:rPr>
        <w:t>R</w:t>
      </w:r>
      <w:r w:rsidR="00A32B45" w:rsidRPr="00B87BBD">
        <w:rPr>
          <w:u w:val="single" w:color="000000"/>
        </w:rPr>
        <w:t>éunions de chantier</w:t>
      </w:r>
    </w:p>
    <w:p w:rsidR="008C47ED" w:rsidRDefault="00A32B45" w:rsidP="00B87BBD">
      <w:pPr>
        <w:pStyle w:val="Paragraphedeliste"/>
        <w:numPr>
          <w:ilvl w:val="0"/>
          <w:numId w:val="16"/>
        </w:numPr>
        <w:spacing w:after="0" w:line="259" w:lineRule="auto"/>
        <w:ind w:right="0"/>
        <w:jc w:val="left"/>
      </w:pPr>
      <w:r w:rsidRPr="00B87BBD">
        <w:rPr>
          <w:u w:val="single" w:color="000000"/>
        </w:rPr>
        <w:t>Réception des ouvrages</w:t>
      </w:r>
      <w:r w:rsidRPr="00B87BBD">
        <w:rPr>
          <w:sz w:val="24"/>
        </w:rPr>
        <w:t xml:space="preserve"> </w:t>
      </w:r>
    </w:p>
    <w:p w:rsidR="008C47ED" w:rsidRDefault="00A32B45">
      <w:pPr>
        <w:spacing w:after="0" w:line="259" w:lineRule="auto"/>
        <w:ind w:left="0" w:right="0" w:firstLine="0"/>
        <w:jc w:val="left"/>
      </w:pPr>
      <w:r>
        <w:t xml:space="preserve"> </w:t>
      </w:r>
      <w:r>
        <w:rPr>
          <w:sz w:val="24"/>
        </w:rPr>
        <w:t xml:space="preserve"> </w:t>
      </w:r>
    </w:p>
    <w:p w:rsidR="008C47ED" w:rsidRDefault="00A32B45">
      <w:pPr>
        <w:spacing w:after="0" w:line="259" w:lineRule="auto"/>
        <w:ind w:left="0" w:right="0" w:firstLine="0"/>
        <w:jc w:val="left"/>
      </w:pPr>
      <w:r>
        <w:t xml:space="preserve"> </w:t>
      </w:r>
    </w:p>
    <w:p w:rsidR="008C47ED" w:rsidRDefault="00A32B45">
      <w:pPr>
        <w:spacing w:after="211" w:line="259" w:lineRule="auto"/>
        <w:ind w:left="0" w:right="0" w:firstLine="0"/>
        <w:jc w:val="left"/>
      </w:pPr>
      <w:r>
        <w:rPr>
          <w:sz w:val="24"/>
        </w:rPr>
        <w:t xml:space="preserve"> </w:t>
      </w:r>
    </w:p>
    <w:p w:rsidR="008C47ED" w:rsidRDefault="00A32B45">
      <w:pPr>
        <w:pStyle w:val="Titre1"/>
        <w:spacing w:after="85"/>
        <w:ind w:left="-5"/>
      </w:pPr>
      <w:r>
        <w:t xml:space="preserve">CHAPITRE 1-7.2-Prestations attendues dans le cadre de la mission AMO </w:t>
      </w:r>
    </w:p>
    <w:p w:rsidR="008C47ED" w:rsidRDefault="00A32B45">
      <w:pPr>
        <w:spacing w:after="0" w:line="259" w:lineRule="auto"/>
        <w:ind w:left="0" w:right="0" w:firstLine="0"/>
        <w:jc w:val="left"/>
      </w:pPr>
      <w:r>
        <w:rPr>
          <w:b/>
          <w:sz w:val="24"/>
        </w:rPr>
        <w:t xml:space="preserve"> </w:t>
      </w:r>
    </w:p>
    <w:p w:rsidR="008C47ED" w:rsidRDefault="00A32B45">
      <w:pPr>
        <w:spacing w:after="0" w:line="259" w:lineRule="auto"/>
        <w:ind w:left="0" w:right="0" w:firstLine="0"/>
        <w:jc w:val="left"/>
      </w:pPr>
      <w:r>
        <w:rPr>
          <w:b/>
        </w:rPr>
        <w:t xml:space="preserve"> </w:t>
      </w:r>
    </w:p>
    <w:p w:rsidR="008C47ED" w:rsidRDefault="00A32B45">
      <w:pPr>
        <w:ind w:left="-5" w:right="0"/>
      </w:pPr>
      <w:r>
        <w:t xml:space="preserve">Cette mission consiste en une assistance générale à l'organisation opérationnelle du projet (modalités de réalisation du projet, phasage, calendrier prévisionnel général, modalités de désignation des intervenants dans le cadre du Code des marchés publics...). </w:t>
      </w:r>
    </w:p>
    <w:p w:rsidR="008C47ED" w:rsidRDefault="00A32B45">
      <w:pPr>
        <w:spacing w:after="0" w:line="259" w:lineRule="auto"/>
        <w:ind w:left="0" w:right="0" w:firstLine="0"/>
        <w:jc w:val="left"/>
      </w:pPr>
      <w:r>
        <w:t xml:space="preserve"> </w:t>
      </w:r>
    </w:p>
    <w:p w:rsidR="008C47ED" w:rsidRDefault="00A32B45">
      <w:pPr>
        <w:spacing w:after="7" w:line="259" w:lineRule="auto"/>
        <w:ind w:left="0" w:right="0" w:firstLine="0"/>
        <w:jc w:val="left"/>
      </w:pPr>
      <w:r>
        <w:t xml:space="preserve"> </w:t>
      </w:r>
    </w:p>
    <w:p w:rsidR="008C47ED" w:rsidRDefault="00A32B45">
      <w:pPr>
        <w:pStyle w:val="Titre2"/>
        <w:pBdr>
          <w:top w:val="single" w:sz="4" w:space="0" w:color="000000"/>
          <w:left w:val="single" w:sz="4" w:space="0" w:color="000000"/>
          <w:bottom w:val="single" w:sz="4" w:space="0" w:color="000000"/>
          <w:right w:val="single" w:sz="4" w:space="0" w:color="000000"/>
        </w:pBdr>
        <w:spacing w:after="3" w:line="250" w:lineRule="auto"/>
        <w:ind w:left="-5"/>
        <w:jc w:val="left"/>
      </w:pPr>
      <w:r>
        <w:t xml:space="preserve">TRANCHE FERME : PREPARAT ION, MISE EN PLACE ET SUIVI DES MARCHES DE PRESTATIONS INTELLECTUELLES </w:t>
      </w:r>
    </w:p>
    <w:p w:rsidR="008C47ED" w:rsidRDefault="00A32B45">
      <w:pPr>
        <w:spacing w:after="2" w:line="259" w:lineRule="auto"/>
        <w:ind w:left="0" w:right="0" w:firstLine="0"/>
        <w:jc w:val="left"/>
      </w:pPr>
      <w:r>
        <w:rPr>
          <w:sz w:val="20"/>
        </w:rPr>
        <w:t xml:space="preserve"> </w:t>
      </w:r>
    </w:p>
    <w:p w:rsidR="008C47ED" w:rsidRDefault="00A32B45">
      <w:pPr>
        <w:ind w:left="-5" w:right="0"/>
      </w:pPr>
      <w:r>
        <w:t xml:space="preserve">La commune de Kerlaz est soumise à l'application du Code des marchés publics. Dès lors, l'assistant à maître d'ouvrage conseillera le maître d'ouvrage sur le type de procédure nécessaire pour la passation des marchés de maîtrise d'œuvre et des autres prestataires. </w:t>
      </w:r>
    </w:p>
    <w:p w:rsidR="008C47ED" w:rsidRDefault="00A32B45">
      <w:pPr>
        <w:spacing w:after="0" w:line="259" w:lineRule="auto"/>
        <w:ind w:left="0" w:right="0" w:firstLine="0"/>
        <w:jc w:val="left"/>
      </w:pPr>
      <w:r>
        <w:rPr>
          <w:color w:val="9A9A9A"/>
          <w:sz w:val="24"/>
        </w:rPr>
        <w:t xml:space="preserve"> </w:t>
      </w:r>
    </w:p>
    <w:p w:rsidR="008C47ED" w:rsidRDefault="00A32B45">
      <w:pPr>
        <w:pStyle w:val="Titre3"/>
        <w:ind w:left="-5"/>
      </w:pPr>
      <w:r>
        <w:t xml:space="preserve">7.2.1 Mise en place de la maîtrise d'œuvre </w:t>
      </w:r>
    </w:p>
    <w:p w:rsidR="008C47ED" w:rsidRDefault="00A32B45">
      <w:pPr>
        <w:spacing w:after="0" w:line="259" w:lineRule="auto"/>
        <w:ind w:left="0" w:right="0" w:firstLine="0"/>
        <w:jc w:val="left"/>
      </w:pPr>
      <w:r>
        <w:t xml:space="preserve"> </w:t>
      </w:r>
    </w:p>
    <w:p w:rsidR="008C47ED" w:rsidRDefault="00A32B45">
      <w:pPr>
        <w:ind w:left="-5" w:right="0"/>
      </w:pPr>
      <w:r>
        <w:t xml:space="preserve">L'assistant à maîtrise d'ouvrage assurera l'organisation de la consultation de maîtrise d'œuvre </w:t>
      </w:r>
    </w:p>
    <w:p w:rsidR="008C47ED" w:rsidRDefault="00A32B45">
      <w:pPr>
        <w:spacing w:after="35"/>
        <w:ind w:left="-5" w:right="0"/>
      </w:pPr>
      <w:r>
        <w:t>:</w:t>
      </w:r>
      <w:r>
        <w:rPr>
          <w:sz w:val="24"/>
        </w:rPr>
        <w:t xml:space="preserve"> </w:t>
      </w:r>
    </w:p>
    <w:p w:rsidR="008C47ED" w:rsidRDefault="00A32B45">
      <w:pPr>
        <w:numPr>
          <w:ilvl w:val="0"/>
          <w:numId w:val="9"/>
        </w:numPr>
        <w:spacing w:after="47"/>
        <w:ind w:right="0" w:hanging="360"/>
      </w:pPr>
      <w:r>
        <w:t>constitution du dossier de consultation de maîtrise d'œuvre et rédaction de l’Avis d'Appel Public à la Concurrence (AAPC),</w:t>
      </w:r>
      <w:r>
        <w:rPr>
          <w:sz w:val="24"/>
        </w:rPr>
        <w:t xml:space="preserve"> </w:t>
      </w:r>
    </w:p>
    <w:p w:rsidR="008C47ED" w:rsidRDefault="00A32B45">
      <w:pPr>
        <w:numPr>
          <w:ilvl w:val="0"/>
          <w:numId w:val="9"/>
        </w:numPr>
        <w:ind w:right="0" w:hanging="360"/>
      </w:pPr>
      <w:r>
        <w:t>mise au point et établissement du marché de maîtrise d'œuvre,</w:t>
      </w:r>
      <w:r>
        <w:rPr>
          <w:sz w:val="24"/>
        </w:rPr>
        <w:t xml:space="preserve"> </w:t>
      </w:r>
    </w:p>
    <w:p w:rsidR="008C47ED" w:rsidRDefault="00A32B45">
      <w:pPr>
        <w:numPr>
          <w:ilvl w:val="0"/>
          <w:numId w:val="9"/>
        </w:numPr>
        <w:ind w:right="0" w:hanging="360"/>
      </w:pPr>
      <w:r>
        <w:t>rédaction du projet de notification du marché,</w:t>
      </w:r>
      <w:r>
        <w:rPr>
          <w:sz w:val="24"/>
        </w:rPr>
        <w:t xml:space="preserve"> </w:t>
      </w:r>
    </w:p>
    <w:p w:rsidR="008C47ED" w:rsidRDefault="00A32B45">
      <w:pPr>
        <w:numPr>
          <w:ilvl w:val="0"/>
          <w:numId w:val="9"/>
        </w:numPr>
        <w:ind w:right="0" w:hanging="360"/>
      </w:pPr>
      <w:r>
        <w:t>participation aux commissions techniques d'analyse des projets et participation à la rédaction du rapport final remis aux membres de la commission d’appel d’offres,</w:t>
      </w:r>
      <w:r>
        <w:rPr>
          <w:sz w:val="24"/>
        </w:rPr>
        <w:t xml:space="preserve"> </w:t>
      </w:r>
    </w:p>
    <w:p w:rsidR="008C47ED" w:rsidRDefault="00A32B45">
      <w:pPr>
        <w:numPr>
          <w:ilvl w:val="0"/>
          <w:numId w:val="9"/>
        </w:numPr>
        <w:spacing w:after="38"/>
        <w:ind w:right="0" w:hanging="360"/>
      </w:pPr>
      <w:r>
        <w:t>participation à la réunion du jury de consultation avec les membres de la commission d’appel d’offres,</w:t>
      </w:r>
      <w:r>
        <w:rPr>
          <w:sz w:val="24"/>
        </w:rPr>
        <w:t xml:space="preserve"> </w:t>
      </w:r>
    </w:p>
    <w:p w:rsidR="008C47ED" w:rsidRDefault="00A32B45">
      <w:pPr>
        <w:numPr>
          <w:ilvl w:val="0"/>
          <w:numId w:val="9"/>
        </w:numPr>
        <w:ind w:right="0" w:hanging="360"/>
      </w:pPr>
      <w:r>
        <w:t>rédaction du projet de contrat de maîtrise d'œuvre,</w:t>
      </w:r>
      <w:r>
        <w:rPr>
          <w:sz w:val="24"/>
        </w:rPr>
        <w:t xml:space="preserve"> </w:t>
      </w:r>
    </w:p>
    <w:p w:rsidR="008C47ED" w:rsidRDefault="00A32B45">
      <w:pPr>
        <w:numPr>
          <w:ilvl w:val="0"/>
          <w:numId w:val="9"/>
        </w:numPr>
        <w:ind w:right="0" w:hanging="360"/>
      </w:pPr>
      <w:r>
        <w:t>participation à la négociation du contrat avec les candidats sélectionnés,</w:t>
      </w:r>
      <w:r>
        <w:rPr>
          <w:sz w:val="24"/>
        </w:rPr>
        <w:t xml:space="preserve"> </w:t>
      </w:r>
    </w:p>
    <w:p w:rsidR="008C47ED" w:rsidRDefault="00A32B45">
      <w:pPr>
        <w:numPr>
          <w:ilvl w:val="0"/>
          <w:numId w:val="9"/>
        </w:numPr>
        <w:ind w:right="0" w:hanging="360"/>
      </w:pPr>
      <w:r>
        <w:t>préparation dans les délais réglementaires de la publication de l'avis d'attribution.</w:t>
      </w:r>
      <w:r>
        <w:rPr>
          <w:sz w:val="24"/>
        </w:rPr>
        <w:t xml:space="preserve"> </w:t>
      </w:r>
    </w:p>
    <w:p w:rsidR="008C47ED" w:rsidRDefault="00A32B45">
      <w:pPr>
        <w:spacing w:after="0" w:line="259" w:lineRule="auto"/>
        <w:ind w:left="0" w:right="0" w:firstLine="0"/>
        <w:jc w:val="left"/>
      </w:pPr>
      <w:r>
        <w:t xml:space="preserve"> </w:t>
      </w:r>
    </w:p>
    <w:p w:rsidR="008C47ED" w:rsidRDefault="00A32B45">
      <w:pPr>
        <w:ind w:left="-5" w:right="0"/>
      </w:pPr>
      <w:r>
        <w:t xml:space="preserve">L'assistant à maîtrise d'ouvrage fournit, le cas échéant, les éléments de réponse aux questions des candidats évincés ou du Contrôle de Légalité. </w:t>
      </w:r>
    </w:p>
    <w:p w:rsidR="008C47ED" w:rsidRDefault="00A32B45">
      <w:pPr>
        <w:spacing w:after="0" w:line="259" w:lineRule="auto"/>
        <w:ind w:left="0" w:right="0" w:firstLine="0"/>
        <w:jc w:val="left"/>
      </w:pPr>
      <w:r>
        <w:t xml:space="preserve"> </w:t>
      </w:r>
    </w:p>
    <w:p w:rsidR="008C47ED" w:rsidRDefault="00A32B45">
      <w:pPr>
        <w:spacing w:after="0" w:line="259" w:lineRule="auto"/>
        <w:ind w:left="0" w:right="0" w:firstLine="0"/>
        <w:jc w:val="left"/>
      </w:pPr>
      <w:r>
        <w:t xml:space="preserve"> </w:t>
      </w:r>
    </w:p>
    <w:p w:rsidR="008C47ED" w:rsidRDefault="00A32B45">
      <w:pPr>
        <w:spacing w:after="0" w:line="259" w:lineRule="auto"/>
        <w:ind w:left="0" w:right="0" w:firstLine="0"/>
        <w:jc w:val="left"/>
      </w:pPr>
      <w:r>
        <w:t xml:space="preserve"> </w:t>
      </w:r>
    </w:p>
    <w:p w:rsidR="008C47ED" w:rsidRDefault="00A32B45">
      <w:pPr>
        <w:spacing w:after="0" w:line="259" w:lineRule="auto"/>
        <w:ind w:left="0" w:right="0" w:firstLine="0"/>
        <w:jc w:val="left"/>
      </w:pPr>
      <w:r>
        <w:lastRenderedPageBreak/>
        <w:t xml:space="preserve"> </w:t>
      </w:r>
    </w:p>
    <w:p w:rsidR="008C47ED" w:rsidRDefault="00A32B45">
      <w:pPr>
        <w:spacing w:after="0" w:line="259" w:lineRule="auto"/>
        <w:ind w:left="0" w:right="0" w:firstLine="0"/>
        <w:jc w:val="left"/>
      </w:pPr>
      <w:r>
        <w:t xml:space="preserve"> </w:t>
      </w:r>
    </w:p>
    <w:p w:rsidR="008C47ED" w:rsidRDefault="00A32B45">
      <w:pPr>
        <w:spacing w:after="0" w:line="259" w:lineRule="auto"/>
        <w:ind w:left="0" w:right="0" w:firstLine="0"/>
        <w:jc w:val="left"/>
      </w:pPr>
      <w:r>
        <w:t xml:space="preserve"> </w:t>
      </w:r>
    </w:p>
    <w:p w:rsidR="008C47ED" w:rsidRDefault="00A32B45">
      <w:pPr>
        <w:pStyle w:val="Titre3"/>
        <w:ind w:left="-5"/>
      </w:pPr>
      <w:r>
        <w:t xml:space="preserve">7.2.2 Mise en place des divers prestataires </w:t>
      </w:r>
    </w:p>
    <w:p w:rsidR="008C47ED" w:rsidRDefault="00A32B45">
      <w:pPr>
        <w:spacing w:after="0" w:line="259" w:lineRule="auto"/>
        <w:ind w:left="0" w:right="0" w:firstLine="0"/>
        <w:jc w:val="left"/>
      </w:pPr>
      <w:r>
        <w:rPr>
          <w:i/>
        </w:rPr>
        <w:t xml:space="preserve"> </w:t>
      </w:r>
    </w:p>
    <w:p w:rsidR="008C47ED" w:rsidRDefault="00A32B45">
      <w:pPr>
        <w:pStyle w:val="Titre4"/>
        <w:ind w:left="-5"/>
      </w:pPr>
      <w:r>
        <w:t xml:space="preserve">7.2.2.1 Contrôle technique </w:t>
      </w:r>
    </w:p>
    <w:p w:rsidR="008C47ED" w:rsidRDefault="00A32B45">
      <w:pPr>
        <w:spacing w:after="0" w:line="259" w:lineRule="auto"/>
        <w:ind w:left="0" w:right="0" w:firstLine="0"/>
        <w:jc w:val="left"/>
      </w:pPr>
      <w:r>
        <w:t xml:space="preserve"> </w:t>
      </w:r>
    </w:p>
    <w:p w:rsidR="008C47ED" w:rsidRDefault="00A32B45">
      <w:pPr>
        <w:ind w:left="-5" w:right="0"/>
      </w:pPr>
      <w:r>
        <w:t xml:space="preserve">L'assistant à maîtrise d'ouvrage : </w:t>
      </w:r>
    </w:p>
    <w:p w:rsidR="008C47ED" w:rsidRDefault="00A32B45">
      <w:pPr>
        <w:numPr>
          <w:ilvl w:val="0"/>
          <w:numId w:val="10"/>
        </w:numPr>
        <w:ind w:right="0" w:hanging="360"/>
      </w:pPr>
      <w:r>
        <w:t xml:space="preserve">prépare le dossier de mise en concurrence, dans le respect de la réglementation, et le soumet à l'approbation du maître d'ouvrage, </w:t>
      </w:r>
    </w:p>
    <w:p w:rsidR="008C47ED" w:rsidRDefault="00A32B45">
      <w:pPr>
        <w:numPr>
          <w:ilvl w:val="0"/>
          <w:numId w:val="10"/>
        </w:numPr>
        <w:ind w:right="0" w:hanging="360"/>
      </w:pPr>
      <w:r>
        <w:t xml:space="preserve">assiste le maître d'ouvrage dans le lancement de la consultation et participe à l'analyse des offres, </w:t>
      </w:r>
    </w:p>
    <w:p w:rsidR="008C47ED" w:rsidRDefault="00A32B45">
      <w:pPr>
        <w:numPr>
          <w:ilvl w:val="0"/>
          <w:numId w:val="10"/>
        </w:numPr>
        <w:ind w:right="0" w:hanging="360"/>
      </w:pPr>
      <w:r>
        <w:t xml:space="preserve">propose, à travers la rédaction d'un rapport établi après analyse des offres, le contrôleur technique à retenir. </w:t>
      </w:r>
    </w:p>
    <w:p w:rsidR="008C47ED" w:rsidRDefault="00A32B45">
      <w:pPr>
        <w:spacing w:after="0" w:line="259" w:lineRule="auto"/>
        <w:ind w:left="0" w:right="0" w:firstLine="0"/>
        <w:jc w:val="left"/>
      </w:pPr>
      <w:r>
        <w:t xml:space="preserve"> </w:t>
      </w:r>
    </w:p>
    <w:p w:rsidR="008C47ED" w:rsidRDefault="00A32B45">
      <w:pPr>
        <w:ind w:left="-5" w:right="0"/>
      </w:pPr>
      <w:r>
        <w:t xml:space="preserve">Après décision du maître d'ouvrage, l'assistant à maîtrise d'ouvrage met au point l'offre retenue, prépare le marché et assure le suivi de l'exécution du contrat. </w:t>
      </w:r>
    </w:p>
    <w:p w:rsidR="008C47ED" w:rsidRDefault="00A32B45">
      <w:pPr>
        <w:spacing w:after="0" w:line="259" w:lineRule="auto"/>
        <w:ind w:left="0" w:right="0" w:firstLine="0"/>
        <w:jc w:val="left"/>
      </w:pPr>
      <w:r>
        <w:rPr>
          <w:i/>
        </w:rPr>
        <w:t xml:space="preserve"> </w:t>
      </w:r>
    </w:p>
    <w:p w:rsidR="008C47ED" w:rsidRDefault="00A32B45">
      <w:pPr>
        <w:pStyle w:val="Titre4"/>
        <w:ind w:left="-5"/>
      </w:pPr>
      <w:r>
        <w:t xml:space="preserve">7.2.2.2 Coordonnateur Sécurité et Protection de la Santé (CSPS) </w:t>
      </w:r>
    </w:p>
    <w:p w:rsidR="008C47ED" w:rsidRDefault="00A32B45">
      <w:pPr>
        <w:spacing w:after="0" w:line="259" w:lineRule="auto"/>
        <w:ind w:left="0" w:right="0" w:firstLine="0"/>
        <w:jc w:val="left"/>
      </w:pPr>
      <w:r>
        <w:t xml:space="preserve"> </w:t>
      </w:r>
    </w:p>
    <w:p w:rsidR="008C47ED" w:rsidRDefault="00A32B45">
      <w:pPr>
        <w:ind w:left="-5" w:right="0"/>
      </w:pPr>
      <w:r>
        <w:t xml:space="preserve">Dans le cadre de sa mission, l'assistant à maîtrise d'ouvrage assiste et conseille le maître d'ouvrage dans ses obligations relatives à la mise en application des dispositions concernant l'intégration des régies clé sécurité des travailleurs. </w:t>
      </w:r>
    </w:p>
    <w:p w:rsidR="008C47ED" w:rsidRDefault="00A32B45">
      <w:pPr>
        <w:spacing w:after="0" w:line="259" w:lineRule="auto"/>
        <w:ind w:left="0" w:right="0" w:firstLine="0"/>
        <w:jc w:val="left"/>
      </w:pPr>
      <w:r>
        <w:t xml:space="preserve"> </w:t>
      </w:r>
    </w:p>
    <w:p w:rsidR="008C47ED" w:rsidRDefault="00A32B45">
      <w:pPr>
        <w:ind w:left="-5" w:right="0"/>
      </w:pPr>
      <w:r>
        <w:t xml:space="preserve">L'assistant à maîtrise d'ouvrage : </w:t>
      </w:r>
    </w:p>
    <w:p w:rsidR="008C47ED" w:rsidRDefault="00A32B45">
      <w:pPr>
        <w:numPr>
          <w:ilvl w:val="0"/>
          <w:numId w:val="11"/>
        </w:numPr>
        <w:ind w:right="0" w:hanging="360"/>
      </w:pPr>
      <w:r>
        <w:t xml:space="preserve">prépare le dossier de mise en concurrence dans le respect de la réglementation et le soumet à l'approbation du maître d'ouvrage, </w:t>
      </w:r>
    </w:p>
    <w:p w:rsidR="008C47ED" w:rsidRDefault="00A32B45">
      <w:pPr>
        <w:numPr>
          <w:ilvl w:val="0"/>
          <w:numId w:val="11"/>
        </w:numPr>
        <w:ind w:right="0" w:hanging="360"/>
      </w:pPr>
      <w:r>
        <w:t xml:space="preserve">assiste le maître d'ouvrage dans le lancement de la consultation et participe à l'analyse des offres, </w:t>
      </w:r>
    </w:p>
    <w:p w:rsidR="008C47ED" w:rsidRDefault="00A32B45">
      <w:pPr>
        <w:numPr>
          <w:ilvl w:val="0"/>
          <w:numId w:val="11"/>
        </w:numPr>
        <w:ind w:right="0" w:hanging="360"/>
      </w:pPr>
      <w:r>
        <w:t xml:space="preserve">propose, à travers la rédaction d'un rapport établi après analyse des offres, le Coordonnateur Sécurité et Protection de la Santé à retenir. </w:t>
      </w:r>
    </w:p>
    <w:p w:rsidR="008C47ED" w:rsidRDefault="00A32B45">
      <w:pPr>
        <w:ind w:left="-5" w:right="0"/>
      </w:pPr>
      <w:r>
        <w:t xml:space="preserve">Après décision du maître d'ouvrage, l'assistant à maîtrise d'ouvrage met au point l'offre retenue, prépare le marché et assure le suivi de l'exécution du contrat. </w:t>
      </w:r>
    </w:p>
    <w:p w:rsidR="008C47ED" w:rsidRDefault="00A32B45">
      <w:pPr>
        <w:spacing w:after="0" w:line="259" w:lineRule="auto"/>
        <w:ind w:left="0" w:right="0" w:firstLine="0"/>
        <w:jc w:val="left"/>
      </w:pPr>
      <w:r>
        <w:rPr>
          <w:i/>
        </w:rPr>
        <w:t xml:space="preserve"> </w:t>
      </w:r>
    </w:p>
    <w:p w:rsidR="008C47ED" w:rsidRDefault="00A32B45">
      <w:pPr>
        <w:pStyle w:val="Titre4"/>
        <w:ind w:left="-5"/>
      </w:pPr>
      <w:r>
        <w:t xml:space="preserve">7.2.2.3 Coordonnateur SSI et Ordonnancement Pilotage Coordination (OPC) </w:t>
      </w:r>
    </w:p>
    <w:p w:rsidR="008C47ED" w:rsidRDefault="00A32B45">
      <w:pPr>
        <w:spacing w:after="0" w:line="259" w:lineRule="auto"/>
        <w:ind w:left="0" w:right="0" w:firstLine="0"/>
        <w:jc w:val="left"/>
      </w:pPr>
      <w:r>
        <w:t xml:space="preserve"> </w:t>
      </w:r>
    </w:p>
    <w:p w:rsidR="008C47ED" w:rsidRDefault="00A32B45">
      <w:pPr>
        <w:spacing w:after="42"/>
        <w:ind w:left="-5" w:right="0"/>
      </w:pPr>
      <w:r>
        <w:t>L'assistant à maîtrise d'ouvrage :</w:t>
      </w:r>
      <w:r w:rsidR="00B87BBD">
        <w:t xml:space="preserve"> </w:t>
      </w:r>
      <w:r>
        <w:t xml:space="preserve">prépare le dossier de mise en concurrence dans le respect de la réglementation et le soumet à l'approbation du maître d'ouvrage, </w:t>
      </w:r>
    </w:p>
    <w:p w:rsidR="008C47ED" w:rsidRDefault="00A32B45">
      <w:pPr>
        <w:numPr>
          <w:ilvl w:val="0"/>
          <w:numId w:val="12"/>
        </w:numPr>
        <w:spacing w:after="41"/>
        <w:ind w:right="0" w:hanging="360"/>
      </w:pPr>
      <w:r>
        <w:t xml:space="preserve">assiste le maître d'ouvrage dans le lancement de la consultation et participe à l'analyse des offres, </w:t>
      </w:r>
    </w:p>
    <w:p w:rsidR="008C47ED" w:rsidRDefault="00A32B45">
      <w:pPr>
        <w:numPr>
          <w:ilvl w:val="0"/>
          <w:numId w:val="12"/>
        </w:numPr>
        <w:spacing w:after="32"/>
        <w:ind w:right="0" w:hanging="360"/>
      </w:pPr>
      <w:r>
        <w:t xml:space="preserve">propose, à travers la rédaction d'un rapport établi après analyse des offres, le Coordonnateur SSI et l’Ordonnancement Pilotage Coordination à retenir. </w:t>
      </w:r>
    </w:p>
    <w:p w:rsidR="008C47ED" w:rsidRDefault="00A32B45">
      <w:pPr>
        <w:spacing w:after="0" w:line="259" w:lineRule="auto"/>
        <w:ind w:left="0" w:right="0" w:firstLine="0"/>
        <w:jc w:val="left"/>
      </w:pPr>
      <w:r>
        <w:t xml:space="preserve"> </w:t>
      </w:r>
    </w:p>
    <w:p w:rsidR="008C47ED" w:rsidRDefault="00A32B45">
      <w:pPr>
        <w:ind w:left="-5" w:right="0"/>
      </w:pPr>
      <w:r>
        <w:t xml:space="preserve">Après décision du maître d'ouvrage, l'assistant à maîtrise d'ouvrage met au point l'offre retenue, prépare le marché et assure le suivi de l'exécution du contrat. </w:t>
      </w:r>
    </w:p>
    <w:p w:rsidR="008C47ED" w:rsidRDefault="00A32B45">
      <w:pPr>
        <w:spacing w:after="0" w:line="259" w:lineRule="auto"/>
        <w:ind w:left="0" w:right="0" w:firstLine="0"/>
        <w:jc w:val="left"/>
      </w:pPr>
      <w:r>
        <w:t xml:space="preserve"> </w:t>
      </w:r>
    </w:p>
    <w:p w:rsidR="008C47ED" w:rsidRDefault="00A32B45">
      <w:pPr>
        <w:ind w:left="-5" w:right="0"/>
      </w:pPr>
      <w:r>
        <w:t xml:space="preserve">Outre les prestataires identifiés ci-dessus, l'assistant à maîtrise d'ouvrage organisera toutes les consultations de prestataires nécessaires au projet (SSI, assurances dommage ouvrage, diagnostic amiante, plomb, etc.) et effectuera toutes les tâches nécessaires à la passation et au suivi d’exécution des marchés. </w:t>
      </w:r>
    </w:p>
    <w:p w:rsidR="008C47ED" w:rsidRDefault="00A32B45">
      <w:pPr>
        <w:spacing w:after="0" w:line="259" w:lineRule="auto"/>
        <w:ind w:left="0" w:right="0" w:firstLine="0"/>
        <w:jc w:val="left"/>
      </w:pPr>
      <w:r>
        <w:t xml:space="preserve"> </w:t>
      </w:r>
    </w:p>
    <w:p w:rsidR="008C47ED" w:rsidRDefault="00A32B45">
      <w:pPr>
        <w:spacing w:after="0" w:line="259" w:lineRule="auto"/>
        <w:ind w:left="0" w:right="0" w:firstLine="0"/>
        <w:jc w:val="left"/>
      </w:pPr>
      <w:r>
        <w:t xml:space="preserve"> </w:t>
      </w:r>
    </w:p>
    <w:p w:rsidR="008C47ED" w:rsidRDefault="00A32B45">
      <w:pPr>
        <w:spacing w:after="0" w:line="259" w:lineRule="auto"/>
        <w:ind w:left="0" w:right="0" w:firstLine="0"/>
        <w:jc w:val="left"/>
      </w:pPr>
      <w:r>
        <w:lastRenderedPageBreak/>
        <w:t xml:space="preserve"> </w:t>
      </w:r>
    </w:p>
    <w:p w:rsidR="008C47ED" w:rsidRDefault="00A32B45">
      <w:pPr>
        <w:pStyle w:val="Titre3"/>
        <w:ind w:left="-5"/>
      </w:pPr>
      <w:r>
        <w:t xml:space="preserve">7.2.3 Suivi des marchés de prestations intellectuelles </w:t>
      </w:r>
    </w:p>
    <w:p w:rsidR="008C47ED" w:rsidRDefault="00A32B45">
      <w:pPr>
        <w:spacing w:after="0" w:line="259" w:lineRule="auto"/>
        <w:ind w:left="0" w:right="0" w:firstLine="0"/>
        <w:jc w:val="left"/>
      </w:pPr>
      <w:r>
        <w:rPr>
          <w:i/>
        </w:rPr>
        <w:t xml:space="preserve"> </w:t>
      </w:r>
    </w:p>
    <w:p w:rsidR="008C47ED" w:rsidRDefault="00A32B45">
      <w:pPr>
        <w:pStyle w:val="Titre4"/>
        <w:ind w:left="-5"/>
      </w:pPr>
      <w:r>
        <w:t xml:space="preserve">7.2.3.1 Le marché de maîtrise d'œuvre </w:t>
      </w:r>
    </w:p>
    <w:p w:rsidR="008C47ED" w:rsidRDefault="00A32B45">
      <w:pPr>
        <w:spacing w:after="0" w:line="259" w:lineRule="auto"/>
        <w:ind w:left="0" w:right="0" w:firstLine="0"/>
        <w:jc w:val="left"/>
      </w:pPr>
      <w:r>
        <w:t xml:space="preserve"> </w:t>
      </w:r>
    </w:p>
    <w:p w:rsidR="008C47ED" w:rsidRDefault="00A32B45">
      <w:pPr>
        <w:ind w:left="-5" w:right="0"/>
      </w:pPr>
      <w:r>
        <w:t xml:space="preserve">L'assistant à maîtrise d'ouvrage devra analyser, aux différentes étapes des études, les dossiers Esquisses, APS, APD, Projet, DCE réalisés par le maître d'œuvre. </w:t>
      </w:r>
    </w:p>
    <w:p w:rsidR="008C47ED" w:rsidRDefault="00A32B45">
      <w:pPr>
        <w:spacing w:after="0" w:line="259" w:lineRule="auto"/>
        <w:ind w:left="0" w:right="0" w:firstLine="0"/>
        <w:jc w:val="left"/>
      </w:pPr>
      <w:r>
        <w:t xml:space="preserve"> </w:t>
      </w:r>
    </w:p>
    <w:p w:rsidR="008C47ED" w:rsidRDefault="00A32B45">
      <w:pPr>
        <w:ind w:left="-5" w:right="0"/>
      </w:pPr>
      <w:r>
        <w:t xml:space="preserve">Des concertations avec les personnels seront organisées sur la base des plans établis par la maîtrise d'œuvre. </w:t>
      </w:r>
    </w:p>
    <w:p w:rsidR="008C47ED" w:rsidRDefault="00A32B45">
      <w:pPr>
        <w:ind w:left="-5" w:right="0"/>
      </w:pPr>
      <w:r>
        <w:t xml:space="preserve">L'assistant à maîtrise d'ouvrage sera ainsi sollicité sur les évolutions éventuelles du programme initial et il veillera au respect du délai d'instruction des différentes autorisations. </w:t>
      </w:r>
    </w:p>
    <w:p w:rsidR="008C47ED" w:rsidRDefault="00A32B45">
      <w:pPr>
        <w:spacing w:after="0" w:line="259" w:lineRule="auto"/>
        <w:ind w:left="0" w:right="0" w:firstLine="0"/>
        <w:jc w:val="left"/>
      </w:pPr>
      <w:r>
        <w:t xml:space="preserve"> </w:t>
      </w:r>
    </w:p>
    <w:p w:rsidR="008C47ED" w:rsidRDefault="00A32B45">
      <w:pPr>
        <w:ind w:left="-5" w:right="0"/>
      </w:pPr>
      <w:r>
        <w:t xml:space="preserve">En phase APS et APD, il veillera au respect du programme, des délais et de l'enveloppe financière de l'opération. Il conseillera le maître d'ouvrage sur les risques de variation du coût des travaux et les éventuels surcoûts d'exploitation qui pourraient résulter des dispositions fonctionnelles et architecturales retenues. </w:t>
      </w:r>
    </w:p>
    <w:p w:rsidR="008C47ED" w:rsidRDefault="00A32B45">
      <w:pPr>
        <w:ind w:left="-5" w:right="0"/>
      </w:pPr>
      <w:r>
        <w:t xml:space="preserve">A cet effet, il assistera le maître d'ouvrage lors de la mise au point de ces dossiers avec les utilisateurs. </w:t>
      </w:r>
    </w:p>
    <w:p w:rsidR="008C47ED" w:rsidRDefault="00A32B45">
      <w:pPr>
        <w:ind w:left="-5" w:right="0"/>
      </w:pPr>
      <w:r>
        <w:t xml:space="preserve">Il vérifie que le maître d'œuvre constitue les dossiers nécessaires au dépôt du permis de construire ainsi que toutes autres démarches nécessaires à l'exécution du projet, </w:t>
      </w:r>
    </w:p>
    <w:p w:rsidR="008C47ED" w:rsidRDefault="00A32B45">
      <w:pPr>
        <w:spacing w:after="0" w:line="259" w:lineRule="auto"/>
        <w:ind w:left="0" w:right="0" w:firstLine="0"/>
        <w:jc w:val="left"/>
      </w:pPr>
      <w:r>
        <w:t xml:space="preserve"> </w:t>
      </w:r>
    </w:p>
    <w:p w:rsidR="008C47ED" w:rsidRDefault="00A32B45">
      <w:pPr>
        <w:spacing w:after="0" w:line="257" w:lineRule="auto"/>
        <w:ind w:left="0" w:right="9" w:firstLine="0"/>
        <w:jc w:val="left"/>
      </w:pPr>
      <w:r>
        <w:t xml:space="preserve">En phase Projet, il conseillera le maître d'ouvrage sur le mode de dévolution des marchés de travaux et établira en lien avec le maître d'œuvre les pièces administratives du DCE. Il assistera le maître d'ouvrage lors du lancement des consultations (AAPC, etc.). </w:t>
      </w:r>
    </w:p>
    <w:p w:rsidR="008C47ED" w:rsidRDefault="00A32B45">
      <w:pPr>
        <w:spacing w:after="0" w:line="259" w:lineRule="auto"/>
        <w:ind w:left="0" w:right="0" w:firstLine="0"/>
        <w:jc w:val="left"/>
      </w:pPr>
      <w:r>
        <w:t xml:space="preserve"> </w:t>
      </w:r>
    </w:p>
    <w:p w:rsidR="008C47ED" w:rsidRDefault="00A32B45">
      <w:pPr>
        <w:ind w:left="-5" w:right="0"/>
      </w:pPr>
      <w:r>
        <w:t xml:space="preserve">Enfin, il conseillera le maître d'ouvrage pour le règlement des litiges éventuels et des réclamations susceptibles d'être portées à sa connaissance. </w:t>
      </w:r>
    </w:p>
    <w:p w:rsidR="008C47ED" w:rsidRDefault="00A32B45">
      <w:pPr>
        <w:spacing w:after="0" w:line="259" w:lineRule="auto"/>
        <w:ind w:left="0" w:right="0" w:firstLine="0"/>
        <w:jc w:val="left"/>
      </w:pPr>
      <w:r>
        <w:rPr>
          <w:i/>
        </w:rPr>
        <w:t xml:space="preserve"> </w:t>
      </w:r>
    </w:p>
    <w:p w:rsidR="008C47ED" w:rsidRDefault="00A32B45">
      <w:pPr>
        <w:pStyle w:val="Titre4"/>
        <w:ind w:left="-5"/>
      </w:pPr>
      <w:r>
        <w:t xml:space="preserve">7.2.3.2 Les autres marchés de prestations intellectuelles </w:t>
      </w:r>
    </w:p>
    <w:p w:rsidR="008C47ED" w:rsidRDefault="00A32B45">
      <w:pPr>
        <w:spacing w:after="0" w:line="259" w:lineRule="auto"/>
        <w:ind w:left="0" w:right="0" w:firstLine="0"/>
        <w:jc w:val="left"/>
      </w:pPr>
      <w:r>
        <w:t xml:space="preserve"> </w:t>
      </w:r>
    </w:p>
    <w:p w:rsidR="008C47ED" w:rsidRDefault="00A32B45">
      <w:pPr>
        <w:ind w:left="-5" w:right="0"/>
      </w:pPr>
      <w:r>
        <w:t xml:space="preserve">L'assistant à maîtrise d'ouvrage assiste et conseille le maître d'ouvrage dans ses obligations relatives à la mise en place du contrôle technique de la construction, à l'intégration des règles de sécurité des travailleurs et incendie pour la construction des ouvrages de bâtiment ou de génie civil et vérifie les obligations contractuelles de l'OPC. </w:t>
      </w:r>
    </w:p>
    <w:p w:rsidR="008C47ED" w:rsidRDefault="00A32B45">
      <w:pPr>
        <w:ind w:left="-5" w:right="0"/>
      </w:pPr>
      <w:r>
        <w:t xml:space="preserve">L'assistant à maîtrise d'ouvrage assure également la gestion des règlements à effectuer aux divers prestataires, il est chargé de : </w:t>
      </w:r>
    </w:p>
    <w:p w:rsidR="008C47ED" w:rsidRDefault="00A32B45">
      <w:pPr>
        <w:numPr>
          <w:ilvl w:val="0"/>
          <w:numId w:val="13"/>
        </w:numPr>
        <w:ind w:right="0" w:hanging="360"/>
      </w:pPr>
      <w:r>
        <w:t xml:space="preserve">vérifier les projets et décomptes établis, </w:t>
      </w:r>
    </w:p>
    <w:p w:rsidR="008C47ED" w:rsidRDefault="00A32B45">
      <w:pPr>
        <w:numPr>
          <w:ilvl w:val="0"/>
          <w:numId w:val="13"/>
        </w:numPr>
        <w:ind w:right="0" w:hanging="360"/>
      </w:pPr>
      <w:r>
        <w:t xml:space="preserve">dresser les états d'acomptes et les adresser au maître d'ouvrage en vue des règlements correspondants, </w:t>
      </w:r>
    </w:p>
    <w:p w:rsidR="008C47ED" w:rsidRDefault="00A32B45">
      <w:pPr>
        <w:numPr>
          <w:ilvl w:val="0"/>
          <w:numId w:val="13"/>
        </w:numPr>
        <w:ind w:right="0" w:hanging="360"/>
      </w:pPr>
      <w:r>
        <w:t xml:space="preserve">assurer le décompte des délais contractuels de paiement. </w:t>
      </w:r>
    </w:p>
    <w:p w:rsidR="008C47ED" w:rsidRDefault="00A32B45">
      <w:pPr>
        <w:spacing w:after="0" w:line="259" w:lineRule="auto"/>
        <w:ind w:left="0" w:right="0" w:firstLine="0"/>
        <w:jc w:val="left"/>
      </w:pPr>
      <w:r>
        <w:rPr>
          <w:b/>
        </w:rPr>
        <w:t xml:space="preserve"> </w:t>
      </w:r>
    </w:p>
    <w:p w:rsidR="008C47ED" w:rsidRDefault="00A32B45">
      <w:pPr>
        <w:spacing w:after="0" w:line="259" w:lineRule="auto"/>
        <w:ind w:left="0" w:right="0" w:firstLine="0"/>
        <w:jc w:val="left"/>
      </w:pPr>
      <w:r>
        <w:rPr>
          <w:b/>
        </w:rPr>
        <w:t xml:space="preserve"> </w:t>
      </w:r>
    </w:p>
    <w:p w:rsidR="008C47ED" w:rsidRDefault="00A32B45">
      <w:pPr>
        <w:spacing w:after="0" w:line="259" w:lineRule="auto"/>
        <w:ind w:left="0" w:right="0" w:firstLine="0"/>
        <w:jc w:val="left"/>
      </w:pPr>
      <w:r>
        <w:rPr>
          <w:b/>
        </w:rPr>
        <w:t xml:space="preserve"> </w:t>
      </w:r>
    </w:p>
    <w:p w:rsidR="008C47ED" w:rsidRDefault="00A32B45">
      <w:pPr>
        <w:spacing w:after="0" w:line="259" w:lineRule="auto"/>
        <w:ind w:left="0" w:right="0" w:firstLine="0"/>
        <w:jc w:val="left"/>
      </w:pPr>
      <w:r>
        <w:rPr>
          <w:b/>
        </w:rPr>
        <w:t xml:space="preserve"> </w:t>
      </w:r>
    </w:p>
    <w:p w:rsidR="008C47ED" w:rsidRDefault="00A32B45">
      <w:pPr>
        <w:spacing w:after="0" w:line="259" w:lineRule="auto"/>
        <w:ind w:left="0" w:right="0" w:firstLine="0"/>
        <w:jc w:val="left"/>
      </w:pPr>
      <w:r>
        <w:rPr>
          <w:b/>
        </w:rPr>
        <w:t xml:space="preserve"> </w:t>
      </w:r>
    </w:p>
    <w:p w:rsidR="008C47ED" w:rsidRDefault="00A32B45">
      <w:pPr>
        <w:spacing w:after="0" w:line="259" w:lineRule="auto"/>
        <w:ind w:left="0" w:right="0" w:firstLine="0"/>
        <w:jc w:val="left"/>
      </w:pPr>
      <w:r>
        <w:rPr>
          <w:b/>
        </w:rPr>
        <w:t xml:space="preserve"> </w:t>
      </w:r>
    </w:p>
    <w:p w:rsidR="008C47ED" w:rsidRDefault="00A32B45">
      <w:pPr>
        <w:spacing w:after="0" w:line="259" w:lineRule="auto"/>
        <w:ind w:left="0" w:right="0" w:firstLine="0"/>
        <w:jc w:val="left"/>
      </w:pPr>
      <w:r>
        <w:rPr>
          <w:b/>
        </w:rPr>
        <w:t xml:space="preserve"> </w:t>
      </w:r>
    </w:p>
    <w:p w:rsidR="008C47ED" w:rsidRDefault="008C47ED">
      <w:pPr>
        <w:sectPr w:rsidR="008C47ED" w:rsidSect="004E3CF6">
          <w:footerReference w:type="even" r:id="rId7"/>
          <w:footerReference w:type="default" r:id="rId8"/>
          <w:footerReference w:type="first" r:id="rId9"/>
          <w:pgSz w:w="11906" w:h="16838"/>
          <w:pgMar w:top="1135" w:right="1413" w:bottom="1437" w:left="1419" w:header="720" w:footer="706" w:gutter="0"/>
          <w:cols w:space="720"/>
        </w:sectPr>
      </w:pPr>
    </w:p>
    <w:p w:rsidR="008C47ED" w:rsidRDefault="00A32B45">
      <w:pPr>
        <w:spacing w:after="0" w:line="259" w:lineRule="auto"/>
        <w:ind w:left="0" w:right="0" w:firstLine="0"/>
        <w:jc w:val="left"/>
      </w:pPr>
      <w:r>
        <w:rPr>
          <w:b/>
        </w:rPr>
        <w:lastRenderedPageBreak/>
        <w:t xml:space="preserve"> </w:t>
      </w:r>
    </w:p>
    <w:p w:rsidR="008C47ED" w:rsidRDefault="00A32B45">
      <w:pPr>
        <w:spacing w:after="0" w:line="259" w:lineRule="auto"/>
        <w:ind w:left="0" w:right="0" w:firstLine="0"/>
        <w:jc w:val="left"/>
      </w:pPr>
      <w:r>
        <w:rPr>
          <w:b/>
        </w:rPr>
        <w:t xml:space="preserve"> </w:t>
      </w:r>
    </w:p>
    <w:p w:rsidR="008C47ED" w:rsidRDefault="00A32B45">
      <w:pPr>
        <w:spacing w:after="0" w:line="259" w:lineRule="auto"/>
        <w:ind w:left="0" w:right="0" w:firstLine="0"/>
        <w:jc w:val="left"/>
      </w:pPr>
      <w:r>
        <w:rPr>
          <w:b/>
        </w:rPr>
        <w:t xml:space="preserve"> </w:t>
      </w:r>
    </w:p>
    <w:p w:rsidR="008C47ED" w:rsidRDefault="00A32B45">
      <w:pPr>
        <w:spacing w:after="0" w:line="259" w:lineRule="auto"/>
        <w:ind w:left="0" w:right="0" w:firstLine="0"/>
        <w:jc w:val="left"/>
      </w:pPr>
      <w:r>
        <w:rPr>
          <w:b/>
        </w:rPr>
        <w:t xml:space="preserve"> </w:t>
      </w:r>
    </w:p>
    <w:p w:rsidR="008C47ED" w:rsidRDefault="00A32B45">
      <w:pPr>
        <w:spacing w:after="0" w:line="259" w:lineRule="auto"/>
        <w:ind w:left="0" w:right="0" w:firstLine="0"/>
        <w:jc w:val="left"/>
      </w:pPr>
      <w:r>
        <w:rPr>
          <w:b/>
        </w:rPr>
        <w:t xml:space="preserve"> </w:t>
      </w:r>
    </w:p>
    <w:p w:rsidR="008C47ED" w:rsidRDefault="00A32B45">
      <w:pPr>
        <w:spacing w:after="0" w:line="259" w:lineRule="auto"/>
        <w:ind w:left="0" w:right="0" w:firstLine="0"/>
        <w:jc w:val="left"/>
      </w:pPr>
      <w:r>
        <w:rPr>
          <w:b/>
        </w:rPr>
        <w:t xml:space="preserve"> </w:t>
      </w:r>
    </w:p>
    <w:p w:rsidR="008C47ED" w:rsidRDefault="00A32B45">
      <w:pPr>
        <w:spacing w:after="0" w:line="259" w:lineRule="auto"/>
        <w:ind w:left="0" w:right="0" w:firstLine="0"/>
        <w:jc w:val="left"/>
      </w:pPr>
      <w:r>
        <w:rPr>
          <w:b/>
        </w:rPr>
        <w:t xml:space="preserve"> </w:t>
      </w:r>
    </w:p>
    <w:p w:rsidR="008C47ED" w:rsidRDefault="00A32B45">
      <w:pPr>
        <w:spacing w:after="0" w:line="259" w:lineRule="auto"/>
        <w:ind w:left="0" w:right="0" w:firstLine="0"/>
        <w:jc w:val="left"/>
      </w:pPr>
      <w:r>
        <w:rPr>
          <w:b/>
        </w:rPr>
        <w:t xml:space="preserve"> </w:t>
      </w:r>
    </w:p>
    <w:p w:rsidR="008C47ED" w:rsidRDefault="00A32B45">
      <w:pPr>
        <w:spacing w:after="0" w:line="259" w:lineRule="auto"/>
        <w:ind w:left="0" w:right="0" w:firstLine="0"/>
        <w:jc w:val="left"/>
      </w:pPr>
      <w:r>
        <w:rPr>
          <w:b/>
        </w:rPr>
        <w:t xml:space="preserve"> </w:t>
      </w:r>
    </w:p>
    <w:p w:rsidR="008C47ED" w:rsidRDefault="00A32B45">
      <w:pPr>
        <w:pStyle w:val="Titre3"/>
        <w:ind w:left="-5"/>
      </w:pPr>
      <w:r>
        <w:t xml:space="preserve">7.2.4 Mise au point et suivi des différentes autorisations administratives à solliciter </w:t>
      </w:r>
    </w:p>
    <w:p w:rsidR="008C47ED" w:rsidRDefault="00A32B45">
      <w:pPr>
        <w:spacing w:after="0" w:line="259" w:lineRule="auto"/>
        <w:ind w:left="0" w:right="0" w:firstLine="0"/>
        <w:jc w:val="left"/>
      </w:pPr>
      <w:r>
        <w:t xml:space="preserve"> </w:t>
      </w:r>
    </w:p>
    <w:p w:rsidR="008C47ED" w:rsidRDefault="00A32B45">
      <w:pPr>
        <w:spacing w:after="26"/>
        <w:ind w:left="-5" w:right="0"/>
      </w:pPr>
      <w:r>
        <w:t xml:space="preserve">Cette phase de mission débute par l'organisation opérationnelle du projet. Cette assistance porte sur les aspects juridiques, réglementaires, techniques et calendaires de l'opération. Elle débute par l'établissement du cadre opérationnel dans lequel les études et la réalisation du projet vont pouvoir se dérouler, cela porte notamment sur : </w:t>
      </w:r>
    </w:p>
    <w:p w:rsidR="008C47ED" w:rsidRDefault="00A32B45">
      <w:pPr>
        <w:numPr>
          <w:ilvl w:val="0"/>
          <w:numId w:val="14"/>
        </w:numPr>
        <w:ind w:right="0" w:hanging="360"/>
      </w:pPr>
      <w:r>
        <w:t xml:space="preserve">phasage précis de réalisation, </w:t>
      </w:r>
    </w:p>
    <w:p w:rsidR="008C47ED" w:rsidRDefault="00A32B45">
      <w:pPr>
        <w:numPr>
          <w:ilvl w:val="0"/>
          <w:numId w:val="14"/>
        </w:numPr>
        <w:ind w:right="0" w:hanging="360"/>
      </w:pPr>
      <w:r>
        <w:t xml:space="preserve">définition des investigations complémentaires à engager... </w:t>
      </w:r>
    </w:p>
    <w:p w:rsidR="008C47ED" w:rsidRDefault="00A32B45">
      <w:pPr>
        <w:spacing w:after="0" w:line="259" w:lineRule="auto"/>
        <w:ind w:left="0" w:right="0" w:firstLine="0"/>
        <w:jc w:val="left"/>
      </w:pPr>
      <w:r>
        <w:t xml:space="preserve"> </w:t>
      </w:r>
    </w:p>
    <w:p w:rsidR="008C47ED" w:rsidRDefault="00A32B45">
      <w:pPr>
        <w:ind w:left="-5" w:right="0"/>
      </w:pPr>
      <w:r>
        <w:t xml:space="preserve">L'assistant à maître d'ouvrage s’assurera que toutes les autorisations administratives requises pour la réalisation de ce projet soient bien sollicitées et obtenues ; il s'agit notamment : </w:t>
      </w:r>
    </w:p>
    <w:p w:rsidR="008C47ED" w:rsidRDefault="00A32B45">
      <w:pPr>
        <w:numPr>
          <w:ilvl w:val="0"/>
          <w:numId w:val="14"/>
        </w:numPr>
        <w:ind w:right="0" w:hanging="360"/>
      </w:pPr>
      <w:r>
        <w:t xml:space="preserve">dossier de permis de construire, </w:t>
      </w:r>
    </w:p>
    <w:p w:rsidR="008C47ED" w:rsidRDefault="00A32B45">
      <w:pPr>
        <w:numPr>
          <w:ilvl w:val="0"/>
          <w:numId w:val="14"/>
        </w:numPr>
        <w:ind w:right="0" w:hanging="360"/>
      </w:pPr>
      <w:r>
        <w:t xml:space="preserve">établissement de la déclaration préalable, </w:t>
      </w:r>
    </w:p>
    <w:p w:rsidR="008C47ED" w:rsidRDefault="00A32B45">
      <w:pPr>
        <w:numPr>
          <w:ilvl w:val="0"/>
          <w:numId w:val="14"/>
        </w:numPr>
        <w:ind w:right="0" w:hanging="360"/>
      </w:pPr>
      <w:r>
        <w:t xml:space="preserve">affichage et constat d'affichage de permis de construire, - </w:t>
      </w:r>
      <w:r>
        <w:tab/>
        <w:t xml:space="preserve">déclaration d'ouverture de chantier... </w:t>
      </w:r>
    </w:p>
    <w:p w:rsidR="008C47ED" w:rsidRDefault="00A32B45" w:rsidP="00B87BBD">
      <w:pPr>
        <w:spacing w:after="0" w:line="259" w:lineRule="auto"/>
        <w:ind w:left="0" w:right="0" w:firstLine="0"/>
        <w:jc w:val="left"/>
      </w:pPr>
      <w:r>
        <w:rPr>
          <w:b/>
        </w:rPr>
        <w:t xml:space="preserve"> </w:t>
      </w:r>
    </w:p>
    <w:p w:rsidR="008C47ED" w:rsidRDefault="00A32B45">
      <w:pPr>
        <w:pStyle w:val="Titre2"/>
        <w:pBdr>
          <w:top w:val="single" w:sz="4" w:space="0" w:color="000000"/>
          <w:left w:val="single" w:sz="4" w:space="0" w:color="000000"/>
          <w:bottom w:val="single" w:sz="4" w:space="0" w:color="000000"/>
          <w:right w:val="single" w:sz="4" w:space="0" w:color="000000"/>
        </w:pBdr>
        <w:spacing w:after="3" w:line="250" w:lineRule="auto"/>
        <w:ind w:left="-5"/>
        <w:jc w:val="left"/>
      </w:pPr>
      <w:r>
        <w:t xml:space="preserve">TRANCHE CONDITIONNELLE : SUIVI DES TRAVAUX ET RECEPTION DE L'OUVRAGE </w:t>
      </w:r>
    </w:p>
    <w:p w:rsidR="008C47ED" w:rsidRDefault="00A32B45">
      <w:pPr>
        <w:spacing w:after="0" w:line="259" w:lineRule="auto"/>
        <w:ind w:left="0" w:right="0" w:firstLine="0"/>
        <w:jc w:val="left"/>
        <w:rPr>
          <w:b/>
        </w:rPr>
      </w:pPr>
      <w:r>
        <w:rPr>
          <w:b/>
        </w:rPr>
        <w:t xml:space="preserve"> </w:t>
      </w:r>
    </w:p>
    <w:p w:rsidR="00B87BBD" w:rsidRDefault="00B87BBD" w:rsidP="00B87BBD">
      <w:pPr>
        <w:pStyle w:val="Titre3"/>
        <w:ind w:left="-5"/>
      </w:pPr>
      <w:r>
        <w:t xml:space="preserve">7.2.5 Assistance en phase de consultation des entreprises </w:t>
      </w:r>
    </w:p>
    <w:p w:rsidR="00B87BBD" w:rsidRDefault="00B87BBD" w:rsidP="00B87BBD">
      <w:pPr>
        <w:spacing w:after="0" w:line="259" w:lineRule="auto"/>
        <w:ind w:left="0" w:right="0" w:firstLine="0"/>
        <w:jc w:val="left"/>
      </w:pPr>
      <w:r>
        <w:rPr>
          <w:b/>
        </w:rPr>
        <w:t xml:space="preserve"> </w:t>
      </w:r>
    </w:p>
    <w:p w:rsidR="00B87BBD" w:rsidRDefault="00B87BBD" w:rsidP="00B87BBD">
      <w:pPr>
        <w:ind w:left="-5" w:right="0"/>
      </w:pPr>
      <w:r>
        <w:t xml:space="preserve">L'assistant à maîtrise d'ouvrage, en phase appel d'offres, a pour mission de : </w:t>
      </w:r>
    </w:p>
    <w:p w:rsidR="00B87BBD" w:rsidRDefault="00B87BBD" w:rsidP="00B87BBD">
      <w:pPr>
        <w:numPr>
          <w:ilvl w:val="0"/>
          <w:numId w:val="15"/>
        </w:numPr>
        <w:ind w:right="0" w:hanging="360"/>
      </w:pPr>
      <w:r>
        <w:t xml:space="preserve">organiser matériellement les procédures de remise et de réception des dossiers de candidature et des offres, </w:t>
      </w:r>
    </w:p>
    <w:p w:rsidR="00B87BBD" w:rsidRDefault="00B87BBD" w:rsidP="00B87BBD">
      <w:pPr>
        <w:numPr>
          <w:ilvl w:val="0"/>
          <w:numId w:val="15"/>
        </w:numPr>
        <w:ind w:right="0" w:hanging="360"/>
      </w:pPr>
      <w:r>
        <w:t xml:space="preserve">organiser matériellement la réception des plis et le jugement des offres par le maître d'ouvrage, </w:t>
      </w:r>
    </w:p>
    <w:p w:rsidR="00B87BBD" w:rsidRDefault="00B87BBD" w:rsidP="00B87BBD">
      <w:pPr>
        <w:numPr>
          <w:ilvl w:val="0"/>
          <w:numId w:val="15"/>
        </w:numPr>
        <w:ind w:right="0" w:hanging="360"/>
      </w:pPr>
      <w:r>
        <w:t xml:space="preserve">assister le maître d'ouvrage pour la sélection et le choix des titulaires, </w:t>
      </w:r>
    </w:p>
    <w:p w:rsidR="00B87BBD" w:rsidRDefault="00B87BBD" w:rsidP="00B87BBD">
      <w:pPr>
        <w:numPr>
          <w:ilvl w:val="0"/>
          <w:numId w:val="15"/>
        </w:numPr>
        <w:ind w:right="0" w:hanging="360"/>
      </w:pPr>
      <w:r>
        <w:t xml:space="preserve">assister à toutes les réunions de travail ayant pour objet la mise au point des marchés de travaux avec les entreprises retenues et en rédiger les  comptes rendus, </w:t>
      </w:r>
    </w:p>
    <w:p w:rsidR="00B87BBD" w:rsidRDefault="00B87BBD" w:rsidP="00B87BBD">
      <w:pPr>
        <w:numPr>
          <w:ilvl w:val="0"/>
          <w:numId w:val="15"/>
        </w:numPr>
        <w:spacing w:after="31"/>
        <w:ind w:right="0" w:hanging="360"/>
      </w:pPr>
      <w:r>
        <w:t xml:space="preserve">préparer la notification de la décision du maître d'ouvrage aux concurrents retenus et l'assister dans les réponses fournies aux entreprises non retenues, </w:t>
      </w:r>
    </w:p>
    <w:p w:rsidR="00B87BBD" w:rsidRDefault="00B87BBD" w:rsidP="00B87BBD">
      <w:pPr>
        <w:numPr>
          <w:ilvl w:val="0"/>
          <w:numId w:val="15"/>
        </w:numPr>
        <w:ind w:right="0" w:hanging="360"/>
      </w:pPr>
      <w:r>
        <w:t xml:space="preserve">établir, avec la maîtrise d'œuvre, le rapport de présentation des marchés de travaux </w:t>
      </w:r>
    </w:p>
    <w:p w:rsidR="00B87BBD" w:rsidRDefault="00B87BBD" w:rsidP="00B87BBD">
      <w:pPr>
        <w:numPr>
          <w:ilvl w:val="0"/>
          <w:numId w:val="15"/>
        </w:numPr>
        <w:ind w:right="0" w:hanging="360"/>
      </w:pPr>
      <w:r>
        <w:t xml:space="preserve">mettre à jour le bilan financier prévisionnel détaillé de l'opération, sur la base des marchés de travaux notifiés, </w:t>
      </w:r>
    </w:p>
    <w:p w:rsidR="00B87BBD" w:rsidRDefault="00B87BBD" w:rsidP="00B87BBD">
      <w:pPr>
        <w:numPr>
          <w:ilvl w:val="0"/>
          <w:numId w:val="15"/>
        </w:numPr>
        <w:ind w:right="0" w:hanging="360"/>
      </w:pPr>
      <w:r>
        <w:t xml:space="preserve">rédiger l'avis relatif à la publication des résultats de la consultation, </w:t>
      </w:r>
    </w:p>
    <w:p w:rsidR="00B87BBD" w:rsidRDefault="00B87BBD" w:rsidP="00B87BBD">
      <w:pPr>
        <w:numPr>
          <w:ilvl w:val="0"/>
          <w:numId w:val="15"/>
        </w:numPr>
        <w:ind w:right="0" w:hanging="360"/>
      </w:pPr>
      <w:r>
        <w:t xml:space="preserve">assister le maître d'ouvrage dans la définition des besoins en matière d'assurances. </w:t>
      </w:r>
    </w:p>
    <w:p w:rsidR="00B87BBD" w:rsidRDefault="00B87BBD" w:rsidP="00B87BBD">
      <w:pPr>
        <w:spacing w:after="0" w:line="259" w:lineRule="auto"/>
        <w:ind w:left="0" w:right="0" w:firstLine="0"/>
        <w:jc w:val="left"/>
      </w:pPr>
      <w:r>
        <w:t xml:space="preserve"> </w:t>
      </w:r>
    </w:p>
    <w:p w:rsidR="00B87BBD" w:rsidRDefault="00B87BBD" w:rsidP="00B87BBD">
      <w:pPr>
        <w:ind w:left="-5" w:right="0"/>
      </w:pPr>
      <w:r>
        <w:t xml:space="preserve">Le rôle de l'assistant à maîtrise d'ouvrage sera de veiller à la prise en compte des exigences environnementales dans le Dossier de Consultation des Entreprises. Il validera les clauses environnementales insérées dans les pièces techniques du DCE (niveau de précision, cohérence avec les objectifs du programme...) de façon générale et lot par lot. </w:t>
      </w:r>
    </w:p>
    <w:p w:rsidR="00B87BBD" w:rsidRDefault="00B87BBD" w:rsidP="00B87BBD">
      <w:pPr>
        <w:spacing w:after="0" w:line="259" w:lineRule="auto"/>
        <w:ind w:left="0" w:right="0" w:firstLine="0"/>
        <w:jc w:val="left"/>
      </w:pPr>
      <w:r>
        <w:t xml:space="preserve"> </w:t>
      </w:r>
    </w:p>
    <w:p w:rsidR="00B87BBD" w:rsidRDefault="00B87BBD" w:rsidP="00B87BBD">
      <w:pPr>
        <w:ind w:left="-5" w:right="0"/>
      </w:pPr>
      <w:r>
        <w:t xml:space="preserve">Il proposera au maître d'ouvrage les critères de sélection spécifiques à la Haute Qualité Environnementale (HQE) à intégrer dans le règlement de consultation. </w:t>
      </w:r>
    </w:p>
    <w:p w:rsidR="00B87BBD" w:rsidRDefault="00B87BBD">
      <w:pPr>
        <w:spacing w:after="0" w:line="259" w:lineRule="auto"/>
        <w:ind w:left="0" w:right="0" w:firstLine="0"/>
        <w:jc w:val="left"/>
        <w:rPr>
          <w:b/>
        </w:rPr>
      </w:pPr>
    </w:p>
    <w:p w:rsidR="00B87BBD" w:rsidRDefault="00B87BBD">
      <w:pPr>
        <w:spacing w:after="0" w:line="259" w:lineRule="auto"/>
        <w:ind w:left="0" w:right="0" w:firstLine="0"/>
        <w:jc w:val="left"/>
        <w:rPr>
          <w:b/>
        </w:rPr>
      </w:pPr>
    </w:p>
    <w:p w:rsidR="00B87BBD" w:rsidRDefault="00B87BBD">
      <w:pPr>
        <w:spacing w:after="0" w:line="259" w:lineRule="auto"/>
        <w:ind w:left="0" w:right="0" w:firstLine="0"/>
        <w:jc w:val="left"/>
        <w:rPr>
          <w:b/>
        </w:rPr>
      </w:pPr>
    </w:p>
    <w:p w:rsidR="00B87BBD" w:rsidRDefault="00B87BBD">
      <w:pPr>
        <w:spacing w:after="0" w:line="259" w:lineRule="auto"/>
        <w:ind w:left="0" w:right="0" w:firstLine="0"/>
        <w:jc w:val="left"/>
      </w:pPr>
    </w:p>
    <w:p w:rsidR="008C47ED" w:rsidRDefault="00A32B45">
      <w:pPr>
        <w:pStyle w:val="Titre3"/>
        <w:ind w:left="-5"/>
      </w:pPr>
      <w:r>
        <w:t xml:space="preserve">7.2.6 Assistance pour le suivi des travaux </w:t>
      </w:r>
    </w:p>
    <w:p w:rsidR="008C47ED" w:rsidRDefault="00A32B45">
      <w:pPr>
        <w:spacing w:after="0" w:line="259" w:lineRule="auto"/>
        <w:ind w:left="0" w:right="0" w:firstLine="0"/>
        <w:jc w:val="left"/>
      </w:pPr>
      <w:r>
        <w:t xml:space="preserve"> </w:t>
      </w:r>
    </w:p>
    <w:p w:rsidR="008C47ED" w:rsidRDefault="00A32B45">
      <w:pPr>
        <w:ind w:left="-5" w:right="0"/>
      </w:pPr>
      <w:r>
        <w:t xml:space="preserve">Pendant toute la durée des travaux, l'assistant à maîtrise d'ouvrage assiste le maître d'ouvrage et participe aux réunions de suivi de chantier maîtrise d'ouvrage - maîtrise d'œuvre. </w:t>
      </w:r>
    </w:p>
    <w:p w:rsidR="008C47ED" w:rsidRDefault="00A32B45">
      <w:pPr>
        <w:spacing w:after="0" w:line="259" w:lineRule="auto"/>
        <w:ind w:left="0" w:right="0" w:firstLine="0"/>
        <w:jc w:val="left"/>
      </w:pPr>
      <w:r>
        <w:t xml:space="preserve"> </w:t>
      </w:r>
    </w:p>
    <w:p w:rsidR="008C47ED" w:rsidRDefault="00A32B45">
      <w:pPr>
        <w:ind w:left="-5" w:right="0"/>
      </w:pPr>
      <w:r>
        <w:t xml:space="preserve">Il sera destinataire des différents procès verbaux de réunions et établira le compte-rendu des réunions suivi de chantier maîtrise d'ouvrage - maîtrise d'œuvre. </w:t>
      </w:r>
    </w:p>
    <w:p w:rsidR="008C47ED" w:rsidRDefault="00A32B45">
      <w:pPr>
        <w:spacing w:after="0" w:line="259" w:lineRule="auto"/>
        <w:ind w:left="0" w:right="0" w:firstLine="0"/>
        <w:jc w:val="left"/>
      </w:pPr>
      <w:r>
        <w:t xml:space="preserve"> </w:t>
      </w:r>
    </w:p>
    <w:p w:rsidR="008C47ED" w:rsidRDefault="00A32B45">
      <w:pPr>
        <w:ind w:left="-5" w:right="0"/>
      </w:pPr>
      <w:r>
        <w:t xml:space="preserve">Il contrôlera l'avancement des travaux, du calendrier d'exécution et du respect du programme. </w:t>
      </w:r>
    </w:p>
    <w:p w:rsidR="008C47ED" w:rsidRDefault="00A32B45">
      <w:pPr>
        <w:spacing w:after="0" w:line="259" w:lineRule="auto"/>
        <w:ind w:left="0" w:right="0" w:firstLine="0"/>
        <w:jc w:val="left"/>
      </w:pPr>
      <w:r>
        <w:t xml:space="preserve"> </w:t>
      </w:r>
    </w:p>
    <w:p w:rsidR="008C47ED" w:rsidRDefault="00A32B45">
      <w:pPr>
        <w:ind w:left="-5" w:right="0"/>
      </w:pPr>
      <w:r>
        <w:t xml:space="preserve">Il organisera et assurera le suivi des relations avec les concessionnaires (EDF, GDF, eau...) avec l'appui de la maîtrise d'œuvre et des Bureaux d’Etudes Thermiques (BET) concernés. En cas de survenance de litiges, il assistera le maître d'ouvrage afin de rechercher les solutions appropriées pour résoudre les conflits. </w:t>
      </w:r>
    </w:p>
    <w:p w:rsidR="008C47ED" w:rsidRDefault="00A32B45">
      <w:pPr>
        <w:spacing w:after="0" w:line="259" w:lineRule="auto"/>
        <w:ind w:left="0" w:right="0" w:firstLine="0"/>
        <w:jc w:val="left"/>
      </w:pPr>
      <w:r>
        <w:t xml:space="preserve"> </w:t>
      </w:r>
    </w:p>
    <w:p w:rsidR="008C47ED" w:rsidRDefault="00A32B45">
      <w:pPr>
        <w:ind w:left="-5" w:right="0"/>
      </w:pPr>
      <w:r>
        <w:t xml:space="preserve">Il assurera également le suivi et l'établissement des avenants des différents marchés. </w:t>
      </w:r>
    </w:p>
    <w:p w:rsidR="008C47ED" w:rsidRDefault="00A32B45">
      <w:pPr>
        <w:spacing w:after="0" w:line="259" w:lineRule="auto"/>
        <w:ind w:left="0" w:right="0" w:firstLine="0"/>
        <w:jc w:val="left"/>
      </w:pPr>
      <w:r>
        <w:t xml:space="preserve"> </w:t>
      </w:r>
    </w:p>
    <w:p w:rsidR="008C47ED" w:rsidRDefault="00A32B45">
      <w:pPr>
        <w:ind w:left="-5" w:right="0"/>
      </w:pPr>
      <w:r>
        <w:t xml:space="preserve">Si des travaux supplémentaires doivent être engagés en prévision d'une évolution de la réglementation ou d'une modification de programme, l'assistant à maîtrise d'ouvrage communiquera au maître d'ouvrage les éléments nécessaires à sa prise de décision. </w:t>
      </w:r>
    </w:p>
    <w:p w:rsidR="008C47ED" w:rsidRDefault="00A32B45">
      <w:pPr>
        <w:spacing w:after="0" w:line="259" w:lineRule="auto"/>
        <w:ind w:left="0" w:right="0" w:firstLine="0"/>
        <w:jc w:val="left"/>
      </w:pPr>
      <w:r>
        <w:rPr>
          <w:b/>
        </w:rPr>
        <w:t xml:space="preserve"> </w:t>
      </w:r>
    </w:p>
    <w:p w:rsidR="008C47ED" w:rsidRDefault="00A32B45">
      <w:pPr>
        <w:pStyle w:val="Titre3"/>
        <w:ind w:left="-5"/>
      </w:pPr>
      <w:r>
        <w:t xml:space="preserve">7.2.7 Gestion financière et comptable des marchés de travaux </w:t>
      </w:r>
    </w:p>
    <w:p w:rsidR="008C47ED" w:rsidRDefault="00A32B45">
      <w:pPr>
        <w:spacing w:after="0" w:line="259" w:lineRule="auto"/>
        <w:ind w:left="0" w:right="0" w:firstLine="0"/>
        <w:jc w:val="left"/>
      </w:pPr>
      <w:r>
        <w:rPr>
          <w:b/>
          <w:color w:val="808080"/>
        </w:rPr>
        <w:t xml:space="preserve"> </w:t>
      </w:r>
    </w:p>
    <w:p w:rsidR="008C47ED" w:rsidRDefault="00A32B45">
      <w:pPr>
        <w:ind w:left="-5" w:right="0"/>
      </w:pPr>
      <w:r>
        <w:t xml:space="preserve">L'assistant à maîtrise d'ouvrage informe périodiquement le maître d'ouvrage du contexte financier de l'opération. </w:t>
      </w:r>
    </w:p>
    <w:p w:rsidR="008C47ED" w:rsidRDefault="00A32B45">
      <w:pPr>
        <w:ind w:left="-5" w:right="0"/>
      </w:pPr>
      <w:r>
        <w:t xml:space="preserve">Il suit la comptabilité générale de l'opération et vérifie la conformité des dépenses engagées par rapport au budget validé par le maître d'ouvrage. </w:t>
      </w:r>
    </w:p>
    <w:p w:rsidR="008C47ED" w:rsidRDefault="00A32B45">
      <w:pPr>
        <w:spacing w:after="0" w:line="259" w:lineRule="auto"/>
        <w:ind w:left="0" w:right="0" w:firstLine="0"/>
        <w:jc w:val="left"/>
      </w:pPr>
      <w:r>
        <w:t xml:space="preserve"> </w:t>
      </w:r>
    </w:p>
    <w:p w:rsidR="008C47ED" w:rsidRDefault="00A32B45">
      <w:pPr>
        <w:ind w:left="-5" w:right="0"/>
      </w:pPr>
      <w:r>
        <w:t xml:space="preserve">Il vérifie et vise les états d'acomptes mensuels donnés par le maître d'œuvre, avant transmission au maître d'ouvrage. </w:t>
      </w:r>
    </w:p>
    <w:p w:rsidR="008C47ED" w:rsidRDefault="00A32B45">
      <w:pPr>
        <w:spacing w:after="0" w:line="259" w:lineRule="auto"/>
        <w:ind w:left="0" w:right="0" w:firstLine="0"/>
        <w:jc w:val="left"/>
      </w:pPr>
      <w:r>
        <w:t xml:space="preserve"> </w:t>
      </w:r>
    </w:p>
    <w:p w:rsidR="008C47ED" w:rsidRDefault="00A32B45">
      <w:pPr>
        <w:ind w:left="-5" w:right="0"/>
      </w:pPr>
      <w:r>
        <w:t xml:space="preserve">Il enregistre les engagements dans le respect de l'enveloppe financière acceptée par le maître d'ouvrage et édite mensuellement un état récapitulatif des engagements, </w:t>
      </w:r>
    </w:p>
    <w:p w:rsidR="008C47ED" w:rsidRDefault="00A32B45">
      <w:pPr>
        <w:spacing w:after="0" w:line="259" w:lineRule="auto"/>
        <w:ind w:left="0" w:right="0" w:firstLine="0"/>
        <w:jc w:val="left"/>
      </w:pPr>
      <w:r>
        <w:t xml:space="preserve"> </w:t>
      </w:r>
    </w:p>
    <w:p w:rsidR="008C47ED" w:rsidRDefault="00A32B45">
      <w:pPr>
        <w:ind w:left="-5" w:right="0"/>
      </w:pPr>
      <w:r>
        <w:t>L'assistant à maîtrise d'ouvrage est destinataire des décomptes généraux des marchés. Il assiste le maître d'ouvrage dans les éventuelles négociations destinées à transformer les décomptes généraux en décomptes généraux définitifs. Il assure la notification des décomptes généraux définitifs et veille au respect des délais de paiement réglementaires prévus par le Cahier des Clauses Administratives Générales applicables aux marchés de prestations intellectuelles (CCAG PI) et Travaux.</w:t>
      </w:r>
      <w:r>
        <w:rPr>
          <w:sz w:val="24"/>
        </w:rPr>
        <w:t xml:space="preserve"> </w:t>
      </w:r>
    </w:p>
    <w:p w:rsidR="008C47ED" w:rsidRDefault="00A32B45">
      <w:pPr>
        <w:spacing w:after="13" w:line="259" w:lineRule="auto"/>
        <w:ind w:left="0" w:right="0" w:firstLine="0"/>
        <w:jc w:val="left"/>
      </w:pPr>
      <w:r>
        <w:rPr>
          <w:b/>
          <w:color w:val="808080"/>
        </w:rPr>
        <w:t xml:space="preserve"> </w:t>
      </w:r>
    </w:p>
    <w:p w:rsidR="008C47ED" w:rsidRDefault="00A32B45">
      <w:pPr>
        <w:pStyle w:val="Titre3"/>
        <w:ind w:left="-5"/>
      </w:pPr>
      <w:r>
        <w:t xml:space="preserve">7.2.8 Assistance à la réception de l’ouvrage et durant l’année de parfait achèvement </w:t>
      </w:r>
    </w:p>
    <w:p w:rsidR="008C47ED" w:rsidRDefault="00A32B45">
      <w:pPr>
        <w:spacing w:after="0" w:line="259" w:lineRule="auto"/>
        <w:ind w:left="0" w:right="0" w:firstLine="0"/>
        <w:jc w:val="left"/>
      </w:pPr>
      <w:r>
        <w:rPr>
          <w:b/>
          <w:color w:val="808080"/>
        </w:rPr>
        <w:t xml:space="preserve"> </w:t>
      </w:r>
    </w:p>
    <w:p w:rsidR="008C47ED" w:rsidRDefault="00A32B45">
      <w:pPr>
        <w:ind w:left="-5" w:right="0"/>
      </w:pPr>
      <w:r>
        <w:t xml:space="preserve">L'assistant à maîtrise d'ouvrage participe aux opérations préalables à la réception des ouvrages et formule un avis au maître d'ouvrage suite à la transmission des procès verbaux émis par le maître d'œuvre. </w:t>
      </w:r>
    </w:p>
    <w:p w:rsidR="008C47ED" w:rsidRDefault="00A32B45">
      <w:pPr>
        <w:spacing w:after="1" w:line="259" w:lineRule="auto"/>
        <w:ind w:left="0" w:right="0" w:firstLine="0"/>
        <w:jc w:val="left"/>
      </w:pPr>
      <w:r>
        <w:t xml:space="preserve"> </w:t>
      </w:r>
    </w:p>
    <w:p w:rsidR="008C47ED" w:rsidRDefault="00A32B45">
      <w:pPr>
        <w:ind w:left="-5" w:right="0"/>
      </w:pPr>
      <w:r>
        <w:t xml:space="preserve">II analyse notamment les propositions du maître d'œuvre et se prononce sur l'opportunité d'une réception. </w:t>
      </w:r>
    </w:p>
    <w:p w:rsidR="008C47ED" w:rsidRDefault="00A32B45">
      <w:pPr>
        <w:spacing w:after="0" w:line="259" w:lineRule="auto"/>
        <w:ind w:left="0" w:right="0" w:firstLine="0"/>
        <w:jc w:val="left"/>
      </w:pPr>
      <w:r>
        <w:t xml:space="preserve"> </w:t>
      </w:r>
    </w:p>
    <w:p w:rsidR="008C47ED" w:rsidRDefault="00A32B45">
      <w:pPr>
        <w:ind w:left="-5" w:right="0"/>
      </w:pPr>
      <w:r>
        <w:lastRenderedPageBreak/>
        <w:t xml:space="preserve">Il indique si les réserves portées par le maître d'œuvre sont justifiées et il précise s'il y a lieu de formuler d'autres réserves. </w:t>
      </w:r>
    </w:p>
    <w:p w:rsidR="008C47ED" w:rsidRDefault="00A32B45">
      <w:pPr>
        <w:spacing w:after="463" w:line="259" w:lineRule="auto"/>
        <w:ind w:left="0" w:right="0" w:firstLine="0"/>
        <w:jc w:val="left"/>
      </w:pPr>
      <w:r>
        <w:t xml:space="preserve"> </w:t>
      </w:r>
    </w:p>
    <w:p w:rsidR="008C47ED" w:rsidRDefault="00A32B45">
      <w:pPr>
        <w:ind w:left="-5" w:right="0"/>
      </w:pPr>
      <w:r>
        <w:t xml:space="preserve">Il participe à l'organisation et la conduite des visites préalables à l'obtention des autorisations d'ouverture (commission de sécurité, ...). </w:t>
      </w:r>
    </w:p>
    <w:p w:rsidR="008C47ED" w:rsidRDefault="00A32B45">
      <w:pPr>
        <w:spacing w:after="0" w:line="259" w:lineRule="auto"/>
        <w:ind w:left="0" w:right="0" w:firstLine="0"/>
        <w:jc w:val="left"/>
      </w:pPr>
      <w:r>
        <w:t xml:space="preserve"> </w:t>
      </w:r>
    </w:p>
    <w:p w:rsidR="008C47ED" w:rsidRDefault="00A32B45">
      <w:pPr>
        <w:ind w:left="-5" w:right="0"/>
      </w:pPr>
      <w:r>
        <w:t xml:space="preserve">Il assiste le maître d'ouvrage pendant la période de mise en exploitation de l'établissement et procède à la mise en place des contrats de maintenance et d'assurances. </w:t>
      </w:r>
    </w:p>
    <w:p w:rsidR="008C47ED" w:rsidRDefault="00A32B45">
      <w:pPr>
        <w:ind w:left="-5" w:right="0"/>
      </w:pPr>
      <w:r>
        <w:t xml:space="preserve">Durant l'année de parfait achèvement, il continue d'assister le maître d'ouvrage et participe aux réunions programmées en cas de désordres constatés et veille au suivi de l'avancée des travaux nécessaires pour remédier aux désordres. Il participe également à la visite de fin d'année de garantie de parfait achèvement. </w:t>
      </w:r>
    </w:p>
    <w:p w:rsidR="008C47ED" w:rsidRDefault="00A32B45">
      <w:pPr>
        <w:spacing w:after="0" w:line="259" w:lineRule="auto"/>
        <w:ind w:left="566" w:right="0" w:firstLine="0"/>
        <w:jc w:val="left"/>
      </w:pPr>
      <w:r>
        <w:t xml:space="preserve"> </w:t>
      </w:r>
    </w:p>
    <w:p w:rsidR="008C47ED" w:rsidRDefault="00A32B45">
      <w:pPr>
        <w:spacing w:after="0" w:line="259" w:lineRule="auto"/>
        <w:ind w:left="566" w:right="0" w:firstLine="0"/>
        <w:jc w:val="left"/>
      </w:pPr>
      <w:r>
        <w:t xml:space="preserve"> </w:t>
      </w:r>
    </w:p>
    <w:p w:rsidR="008C47ED" w:rsidRDefault="00A32B45">
      <w:pPr>
        <w:spacing w:after="0" w:line="259" w:lineRule="auto"/>
        <w:ind w:left="0" w:right="0" w:firstLine="0"/>
        <w:jc w:val="left"/>
      </w:pPr>
      <w:r>
        <w:rPr>
          <w:rFonts w:ascii="Candara" w:eastAsia="Candara" w:hAnsi="Candara" w:cs="Candara"/>
        </w:rPr>
        <w:t xml:space="preserve"> </w:t>
      </w:r>
    </w:p>
    <w:p w:rsidR="008C47ED" w:rsidRDefault="00A32B45">
      <w:pPr>
        <w:spacing w:after="0" w:line="259" w:lineRule="auto"/>
        <w:ind w:left="0" w:right="0" w:firstLine="0"/>
        <w:jc w:val="left"/>
      </w:pPr>
      <w:r>
        <w:rPr>
          <w:rFonts w:ascii="Candara" w:eastAsia="Candara" w:hAnsi="Candara" w:cs="Candara"/>
        </w:rPr>
        <w:t xml:space="preserve"> </w:t>
      </w:r>
    </w:p>
    <w:p w:rsidR="008C47ED" w:rsidRDefault="00A32B45">
      <w:pPr>
        <w:spacing w:after="0" w:line="259" w:lineRule="auto"/>
        <w:ind w:left="0" w:right="0" w:firstLine="0"/>
        <w:jc w:val="left"/>
      </w:pPr>
      <w:r>
        <w:rPr>
          <w:rFonts w:ascii="Candara" w:eastAsia="Candara" w:hAnsi="Candara" w:cs="Candara"/>
        </w:rPr>
        <w:t xml:space="preserve"> </w:t>
      </w:r>
    </w:p>
    <w:p w:rsidR="008C47ED" w:rsidRDefault="00A32B45">
      <w:pPr>
        <w:spacing w:after="0" w:line="259" w:lineRule="auto"/>
        <w:ind w:left="0" w:right="0" w:firstLine="0"/>
        <w:jc w:val="left"/>
      </w:pPr>
      <w:r>
        <w:rPr>
          <w:rFonts w:ascii="Candara" w:eastAsia="Candara" w:hAnsi="Candara" w:cs="Candara"/>
        </w:rPr>
        <w:t xml:space="preserve"> </w:t>
      </w:r>
    </w:p>
    <w:p w:rsidR="008C47ED" w:rsidRDefault="00A32B45">
      <w:pPr>
        <w:spacing w:after="17" w:line="259" w:lineRule="auto"/>
        <w:ind w:left="0" w:right="0" w:firstLine="0"/>
        <w:jc w:val="left"/>
      </w:pPr>
      <w:r>
        <w:t xml:space="preserve"> </w:t>
      </w:r>
    </w:p>
    <w:p w:rsidR="008C47ED" w:rsidRDefault="00A32B45">
      <w:pPr>
        <w:ind w:left="-5" w:right="0"/>
      </w:pPr>
      <w:r>
        <w:t xml:space="preserve">Dressé par le Maître d’Ouvrage. </w:t>
      </w:r>
    </w:p>
    <w:p w:rsidR="008C47ED" w:rsidRDefault="00A32B45">
      <w:pPr>
        <w:spacing w:after="41" w:line="259" w:lineRule="auto"/>
        <w:ind w:left="0" w:right="0" w:firstLine="0"/>
        <w:jc w:val="left"/>
      </w:pPr>
      <w:r>
        <w:rPr>
          <w:sz w:val="20"/>
        </w:rPr>
        <w:t xml:space="preserve"> </w:t>
      </w:r>
    </w:p>
    <w:p w:rsidR="008C47ED" w:rsidRDefault="00A32B45">
      <w:pPr>
        <w:ind w:left="-5" w:right="0"/>
      </w:pPr>
      <w:r>
        <w:t xml:space="preserve">A …….,  le……………………………………………. </w:t>
      </w:r>
    </w:p>
    <w:p w:rsidR="008C47ED" w:rsidRDefault="008C47ED">
      <w:pPr>
        <w:sectPr w:rsidR="008C47ED">
          <w:footerReference w:type="even" r:id="rId10"/>
          <w:footerReference w:type="default" r:id="rId11"/>
          <w:footerReference w:type="first" r:id="rId12"/>
          <w:pgSz w:w="11906" w:h="16838"/>
          <w:pgMar w:top="1420" w:right="1414" w:bottom="723" w:left="1419" w:header="720" w:footer="706" w:gutter="0"/>
          <w:cols w:space="720"/>
        </w:sectPr>
      </w:pPr>
    </w:p>
    <w:p w:rsidR="008C47ED" w:rsidRDefault="00A32B45">
      <w:pPr>
        <w:spacing w:after="13" w:line="259" w:lineRule="auto"/>
        <w:ind w:left="0" w:right="0" w:firstLine="0"/>
        <w:jc w:val="left"/>
      </w:pPr>
      <w:r>
        <w:rPr>
          <w:b/>
        </w:rPr>
        <w:lastRenderedPageBreak/>
        <w:t xml:space="preserve">       </w:t>
      </w:r>
    </w:p>
    <w:p w:rsidR="008C47ED" w:rsidRDefault="00A32B45">
      <w:pPr>
        <w:spacing w:after="225" w:line="267" w:lineRule="auto"/>
        <w:ind w:left="-5" w:right="0"/>
      </w:pPr>
      <w:r>
        <w:rPr>
          <w:b/>
        </w:rPr>
        <w:t xml:space="preserve">Le Maître d’ouvrage : </w:t>
      </w:r>
    </w:p>
    <w:p w:rsidR="008C47ED" w:rsidRDefault="00A32B45">
      <w:pPr>
        <w:spacing w:after="0" w:line="259" w:lineRule="auto"/>
        <w:ind w:left="0" w:right="0" w:firstLine="0"/>
        <w:jc w:val="left"/>
      </w:pPr>
      <w:r>
        <w:rPr>
          <w:b/>
        </w:rPr>
        <w:t xml:space="preserve"> </w:t>
      </w:r>
    </w:p>
    <w:p w:rsidR="00B87BBD" w:rsidRDefault="00A32B45">
      <w:pPr>
        <w:spacing w:after="4" w:line="267" w:lineRule="auto"/>
        <w:ind w:left="-5" w:right="0"/>
      </w:pPr>
      <w:r>
        <w:t>Madame la Maire de Kerlaz</w:t>
      </w:r>
    </w:p>
    <w:p w:rsidR="005A367B" w:rsidRDefault="005A367B">
      <w:pPr>
        <w:spacing w:after="4" w:line="267" w:lineRule="auto"/>
        <w:ind w:left="-5" w:right="0"/>
      </w:pPr>
    </w:p>
    <w:p w:rsidR="00B87BBD" w:rsidRDefault="00B87BBD">
      <w:pPr>
        <w:spacing w:after="4" w:line="267" w:lineRule="auto"/>
        <w:ind w:left="-5" w:right="0"/>
      </w:pPr>
    </w:p>
    <w:p w:rsidR="00B87BBD" w:rsidRDefault="00B87BBD">
      <w:pPr>
        <w:spacing w:after="4" w:line="267" w:lineRule="auto"/>
        <w:ind w:left="-5" w:right="0"/>
      </w:pPr>
    </w:p>
    <w:p w:rsidR="008C47ED" w:rsidRDefault="00A32B45">
      <w:pPr>
        <w:spacing w:after="4" w:line="267" w:lineRule="auto"/>
        <w:ind w:left="-5" w:right="0"/>
      </w:pPr>
      <w:r>
        <w:t xml:space="preserve"> </w:t>
      </w:r>
      <w:r>
        <w:rPr>
          <w:b/>
        </w:rPr>
        <w:t xml:space="preserve">Accepté par le représentant de l’assistant à maîtrise d’ouvrage : </w:t>
      </w:r>
    </w:p>
    <w:p w:rsidR="008C47ED" w:rsidRDefault="00A32B45">
      <w:pPr>
        <w:spacing w:after="19" w:line="259" w:lineRule="auto"/>
        <w:ind w:left="0" w:right="0" w:firstLine="0"/>
        <w:jc w:val="left"/>
      </w:pPr>
      <w:r>
        <w:rPr>
          <w:b/>
        </w:rPr>
        <w:t xml:space="preserve"> </w:t>
      </w:r>
    </w:p>
    <w:p w:rsidR="008C47ED" w:rsidRDefault="00A32B45">
      <w:pPr>
        <w:ind w:left="-5" w:right="0"/>
      </w:pPr>
      <w:r>
        <w:t xml:space="preserve">A ………. …………………………………… </w:t>
      </w:r>
    </w:p>
    <w:p w:rsidR="008C47ED" w:rsidRDefault="00A32B45">
      <w:pPr>
        <w:ind w:left="-5" w:right="0"/>
      </w:pPr>
      <w:r>
        <w:t xml:space="preserve">Le ……………………………………………. </w:t>
      </w:r>
    </w:p>
    <w:p w:rsidR="008C47ED" w:rsidRDefault="00A32B45">
      <w:pPr>
        <w:spacing w:after="7305"/>
        <w:ind w:left="-5" w:right="0"/>
      </w:pPr>
      <w:r>
        <w:t xml:space="preserve">Mention manuscrite « lu et approuvé » et signature du représentant de l’assistant à maîtrise d’ouvrage  </w:t>
      </w:r>
      <w:r>
        <w:rPr>
          <w:sz w:val="24"/>
        </w:rPr>
        <w:t xml:space="preserve"> </w:t>
      </w:r>
    </w:p>
    <w:sectPr w:rsidR="008C47ED">
      <w:type w:val="continuous"/>
      <w:pgSz w:w="11906" w:h="16838"/>
      <w:pgMar w:top="1440" w:right="1489" w:bottom="1440" w:left="1419" w:header="720" w:footer="720" w:gutter="0"/>
      <w:cols w:num="2" w:space="720" w:equalWidth="0">
        <w:col w:w="2734" w:space="1842"/>
        <w:col w:w="44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DF5" w:rsidRDefault="00FB1DF5">
      <w:pPr>
        <w:spacing w:after="0" w:line="240" w:lineRule="auto"/>
      </w:pPr>
      <w:r>
        <w:separator/>
      </w:r>
    </w:p>
  </w:endnote>
  <w:endnote w:type="continuationSeparator" w:id="0">
    <w:p w:rsidR="00FB1DF5" w:rsidRDefault="00FB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ED" w:rsidRDefault="00A32B45">
    <w:pPr>
      <w:spacing w:after="0" w:line="259" w:lineRule="auto"/>
      <w:ind w:left="0" w:right="360"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sur </w:t>
    </w:r>
    <w:r w:rsidR="00FB1DF5">
      <w:fldChar w:fldCharType="begin"/>
    </w:r>
    <w:r w:rsidR="00FB1DF5">
      <w:instrText xml:space="preserve"> NUMPAGES   \* MERGEFORMAT </w:instrText>
    </w:r>
    <w:r w:rsidR="00FB1DF5">
      <w:fldChar w:fldCharType="separate"/>
    </w:r>
    <w:r>
      <w:rPr>
        <w:sz w:val="16"/>
      </w:rPr>
      <w:t>12</w:t>
    </w:r>
    <w:r w:rsidR="00FB1DF5">
      <w:rPr>
        <w:sz w:val="16"/>
      </w:rPr>
      <w:fldChar w:fldCharType="end"/>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ED" w:rsidRDefault="00A32B45">
    <w:pPr>
      <w:spacing w:after="0" w:line="259" w:lineRule="auto"/>
      <w:ind w:left="0" w:right="360" w:firstLine="0"/>
      <w:jc w:val="right"/>
    </w:pPr>
    <w:r>
      <w:rPr>
        <w:sz w:val="16"/>
      </w:rPr>
      <w:t xml:space="preserve">Page </w:t>
    </w:r>
    <w:r>
      <w:fldChar w:fldCharType="begin"/>
    </w:r>
    <w:r>
      <w:instrText xml:space="preserve"> PAGE   \* MERGEFORMAT </w:instrText>
    </w:r>
    <w:r>
      <w:fldChar w:fldCharType="separate"/>
    </w:r>
    <w:r w:rsidR="00D551C4" w:rsidRPr="00D551C4">
      <w:rPr>
        <w:noProof/>
        <w:sz w:val="16"/>
      </w:rPr>
      <w:t>1</w:t>
    </w:r>
    <w:r>
      <w:rPr>
        <w:sz w:val="16"/>
      </w:rPr>
      <w:fldChar w:fldCharType="end"/>
    </w:r>
    <w:r>
      <w:rPr>
        <w:sz w:val="16"/>
      </w:rPr>
      <w:t xml:space="preserve"> sur </w:t>
    </w:r>
    <w:r w:rsidR="00FB1DF5">
      <w:fldChar w:fldCharType="begin"/>
    </w:r>
    <w:r w:rsidR="00FB1DF5">
      <w:instrText xml:space="preserve"> NUMPAGES   \* MERGEFORMAT </w:instrText>
    </w:r>
    <w:r w:rsidR="00FB1DF5">
      <w:fldChar w:fldCharType="separate"/>
    </w:r>
    <w:r w:rsidR="00D551C4" w:rsidRPr="00D551C4">
      <w:rPr>
        <w:noProof/>
        <w:sz w:val="16"/>
      </w:rPr>
      <w:t>12</w:t>
    </w:r>
    <w:r w:rsidR="00FB1DF5">
      <w:rPr>
        <w:noProof/>
        <w:sz w:val="16"/>
      </w:rPr>
      <w:fldChar w:fldCharType="end"/>
    </w: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ED" w:rsidRDefault="00A32B45">
    <w:pPr>
      <w:spacing w:after="0" w:line="259" w:lineRule="auto"/>
      <w:ind w:left="0" w:right="360"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sur </w:t>
    </w:r>
    <w:r w:rsidR="00FB1DF5">
      <w:fldChar w:fldCharType="begin"/>
    </w:r>
    <w:r w:rsidR="00FB1DF5">
      <w:instrText xml:space="preserve"> NUMPAGES   \* MERGEFORMAT </w:instrText>
    </w:r>
    <w:r w:rsidR="00FB1DF5">
      <w:fldChar w:fldCharType="separate"/>
    </w:r>
    <w:r>
      <w:rPr>
        <w:sz w:val="16"/>
      </w:rPr>
      <w:t>12</w:t>
    </w:r>
    <w:r w:rsidR="00FB1DF5">
      <w:rPr>
        <w:sz w:val="16"/>
      </w:rPr>
      <w:fldChar w:fldCharType="end"/>
    </w:r>
    <w:r>
      <w:rPr>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ED" w:rsidRDefault="00A32B45">
    <w:pPr>
      <w:spacing w:after="0" w:line="259" w:lineRule="auto"/>
      <w:ind w:left="0" w:right="359" w:firstLine="0"/>
      <w:jc w:val="right"/>
    </w:pPr>
    <w:r>
      <w:fldChar w:fldCharType="begin"/>
    </w:r>
    <w:r>
      <w:instrText xml:space="preserve"> PAGE   \* MERGEFORMAT </w:instrText>
    </w:r>
    <w:r>
      <w:fldChar w:fldCharType="separate"/>
    </w:r>
    <w:r>
      <w:rPr>
        <w:sz w:val="16"/>
      </w:rPr>
      <w:t>10</w:t>
    </w:r>
    <w:r>
      <w:rPr>
        <w:sz w:val="16"/>
      </w:rPr>
      <w:fldChar w:fldCharType="end"/>
    </w:r>
    <w:r>
      <w:rPr>
        <w:sz w:val="16"/>
      </w:rPr>
      <w:t xml:space="preserve"> sur </w:t>
    </w:r>
    <w:r w:rsidR="00FB1DF5">
      <w:fldChar w:fldCharType="begin"/>
    </w:r>
    <w:r w:rsidR="00FB1DF5">
      <w:instrText xml:space="preserve"> NUMPAGES   \* MERGEFORMAT </w:instrText>
    </w:r>
    <w:r w:rsidR="00FB1DF5">
      <w:fldChar w:fldCharType="separate"/>
    </w:r>
    <w:r>
      <w:rPr>
        <w:sz w:val="16"/>
      </w:rPr>
      <w:t>12</w:t>
    </w:r>
    <w:r w:rsidR="00FB1DF5">
      <w:rPr>
        <w:sz w:val="16"/>
      </w:rPr>
      <w:fldChar w:fldCharType="end"/>
    </w:r>
    <w:r>
      <w:rPr>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ED" w:rsidRDefault="00A32B45">
    <w:pPr>
      <w:spacing w:after="0" w:line="259" w:lineRule="auto"/>
      <w:ind w:left="0" w:right="359" w:firstLine="0"/>
      <w:jc w:val="right"/>
    </w:pPr>
    <w:r>
      <w:fldChar w:fldCharType="begin"/>
    </w:r>
    <w:r>
      <w:instrText xml:space="preserve"> PAGE   \* MERGEFORMAT </w:instrText>
    </w:r>
    <w:r>
      <w:fldChar w:fldCharType="separate"/>
    </w:r>
    <w:r w:rsidR="00D551C4" w:rsidRPr="00D551C4">
      <w:rPr>
        <w:noProof/>
        <w:sz w:val="16"/>
      </w:rPr>
      <w:t>12</w:t>
    </w:r>
    <w:r>
      <w:rPr>
        <w:sz w:val="16"/>
      </w:rPr>
      <w:fldChar w:fldCharType="end"/>
    </w:r>
    <w:r>
      <w:rPr>
        <w:sz w:val="16"/>
      </w:rPr>
      <w:t xml:space="preserve"> sur </w:t>
    </w:r>
    <w:r w:rsidR="00FB1DF5">
      <w:fldChar w:fldCharType="begin"/>
    </w:r>
    <w:r w:rsidR="00FB1DF5">
      <w:instrText xml:space="preserve"> NUMPAGES   \* MERGEFORMAT </w:instrText>
    </w:r>
    <w:r w:rsidR="00FB1DF5">
      <w:fldChar w:fldCharType="separate"/>
    </w:r>
    <w:r w:rsidR="00D551C4" w:rsidRPr="00D551C4">
      <w:rPr>
        <w:noProof/>
        <w:sz w:val="16"/>
      </w:rPr>
      <w:t>12</w:t>
    </w:r>
    <w:r w:rsidR="00FB1DF5">
      <w:rPr>
        <w:noProof/>
        <w:sz w:val="16"/>
      </w:rPr>
      <w:fldChar w:fldCharType="end"/>
    </w:r>
    <w:r>
      <w:rPr>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ED" w:rsidRDefault="00A32B45">
    <w:pPr>
      <w:spacing w:after="0" w:line="259" w:lineRule="auto"/>
      <w:ind w:left="0" w:right="359" w:firstLine="0"/>
      <w:jc w:val="right"/>
    </w:pPr>
    <w:r>
      <w:fldChar w:fldCharType="begin"/>
    </w:r>
    <w:r>
      <w:instrText xml:space="preserve"> PAGE   \* MERGEFORMAT </w:instrText>
    </w:r>
    <w:r>
      <w:fldChar w:fldCharType="separate"/>
    </w:r>
    <w:r>
      <w:rPr>
        <w:sz w:val="16"/>
      </w:rPr>
      <w:t>10</w:t>
    </w:r>
    <w:r>
      <w:rPr>
        <w:sz w:val="16"/>
      </w:rPr>
      <w:fldChar w:fldCharType="end"/>
    </w:r>
    <w:r>
      <w:rPr>
        <w:sz w:val="16"/>
      </w:rPr>
      <w:t xml:space="preserve"> sur </w:t>
    </w:r>
    <w:r w:rsidR="00FB1DF5">
      <w:fldChar w:fldCharType="begin"/>
    </w:r>
    <w:r w:rsidR="00FB1DF5">
      <w:instrText xml:space="preserve"> NUMPAGES   \* MERGEFORMAT </w:instrText>
    </w:r>
    <w:r w:rsidR="00FB1DF5">
      <w:fldChar w:fldCharType="separate"/>
    </w:r>
    <w:r>
      <w:rPr>
        <w:sz w:val="16"/>
      </w:rPr>
      <w:t>12</w:t>
    </w:r>
    <w:r w:rsidR="00FB1DF5">
      <w:rPr>
        <w:sz w:val="16"/>
      </w:rPr>
      <w:fldChar w:fldCharType="end"/>
    </w: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DF5" w:rsidRDefault="00FB1DF5">
      <w:pPr>
        <w:spacing w:after="0" w:line="240" w:lineRule="auto"/>
      </w:pPr>
      <w:r>
        <w:separator/>
      </w:r>
    </w:p>
  </w:footnote>
  <w:footnote w:type="continuationSeparator" w:id="0">
    <w:p w:rsidR="00FB1DF5" w:rsidRDefault="00FB1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4B4"/>
    <w:multiLevelType w:val="hybridMultilevel"/>
    <w:tmpl w:val="EB2A3578"/>
    <w:lvl w:ilvl="0" w:tplc="9F2273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10F1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8CA3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2609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5672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E06C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4ABE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068B3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EEF8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9856C9"/>
    <w:multiLevelType w:val="hybridMultilevel"/>
    <w:tmpl w:val="3BD8314C"/>
    <w:lvl w:ilvl="0" w:tplc="7ED8863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788D0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36BF2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14305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04E71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406A8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3247D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E650B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882CA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7B2DBD"/>
    <w:multiLevelType w:val="hybridMultilevel"/>
    <w:tmpl w:val="D4BE0630"/>
    <w:lvl w:ilvl="0" w:tplc="E2DEE8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0401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8EE9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FA89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8EAF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5866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E6CF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C23C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D6DD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F10C4D"/>
    <w:multiLevelType w:val="hybridMultilevel"/>
    <w:tmpl w:val="43CA1902"/>
    <w:lvl w:ilvl="0" w:tplc="E684E4E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D08D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3ECD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8252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3C99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3402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28D6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8297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3A91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C784AD4"/>
    <w:multiLevelType w:val="hybridMultilevel"/>
    <w:tmpl w:val="CFC2CA2C"/>
    <w:lvl w:ilvl="0" w:tplc="A9B03D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6828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904C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ECF4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AA95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B058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E6EF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2AEF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607D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F9125FE"/>
    <w:multiLevelType w:val="hybridMultilevel"/>
    <w:tmpl w:val="6DC6ABCE"/>
    <w:lvl w:ilvl="0" w:tplc="93A23F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A8BD4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7ED92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14EE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CCF87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70CB8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BC23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82536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7ACB4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36A4E87"/>
    <w:multiLevelType w:val="hybridMultilevel"/>
    <w:tmpl w:val="978076D4"/>
    <w:lvl w:ilvl="0" w:tplc="0B52BC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FED9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CEE7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0AB4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3224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F297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D85D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14E9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B6A1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046A1C"/>
    <w:multiLevelType w:val="hybridMultilevel"/>
    <w:tmpl w:val="F1E09F38"/>
    <w:lvl w:ilvl="0" w:tplc="A2AC46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6CC4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F622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CAE7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C4C5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96C4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C013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866B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38B9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BE34D80"/>
    <w:multiLevelType w:val="hybridMultilevel"/>
    <w:tmpl w:val="F4A05B2E"/>
    <w:lvl w:ilvl="0" w:tplc="6C768272">
      <w:start w:val="1"/>
      <w:numFmt w:val="bullet"/>
      <w:lvlText w:val="-"/>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50E9BC2">
      <w:start w:val="1"/>
      <w:numFmt w:val="bullet"/>
      <w:lvlText w:val="o"/>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E1643F8">
      <w:start w:val="1"/>
      <w:numFmt w:val="bullet"/>
      <w:lvlText w:val="▪"/>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D43202">
      <w:start w:val="1"/>
      <w:numFmt w:val="bullet"/>
      <w:lvlText w:val="•"/>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960FE0E">
      <w:start w:val="1"/>
      <w:numFmt w:val="bullet"/>
      <w:lvlText w:val="o"/>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B82A6E0">
      <w:start w:val="1"/>
      <w:numFmt w:val="bullet"/>
      <w:lvlText w:val="▪"/>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212768E">
      <w:start w:val="1"/>
      <w:numFmt w:val="bullet"/>
      <w:lvlText w:val="•"/>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33635E2">
      <w:start w:val="1"/>
      <w:numFmt w:val="bullet"/>
      <w:lvlText w:val="o"/>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68A9DE4">
      <w:start w:val="1"/>
      <w:numFmt w:val="bullet"/>
      <w:lvlText w:val="▪"/>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08764A3"/>
    <w:multiLevelType w:val="hybridMultilevel"/>
    <w:tmpl w:val="2512A184"/>
    <w:lvl w:ilvl="0" w:tplc="E3FE4AE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424AC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003E1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8CA6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C8EE5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AA2E3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D2EC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3CE5A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80161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B795B70"/>
    <w:multiLevelType w:val="hybridMultilevel"/>
    <w:tmpl w:val="1FE890C0"/>
    <w:lvl w:ilvl="0" w:tplc="99FAAC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4E44A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CA4D8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0AAE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DC285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5CEAC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32DF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F4876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8CB44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04E3E73"/>
    <w:multiLevelType w:val="hybridMultilevel"/>
    <w:tmpl w:val="0EDA222E"/>
    <w:lvl w:ilvl="0" w:tplc="BB5401A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E22E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A88C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26C7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E269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22BF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52C3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E670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460A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07625D8"/>
    <w:multiLevelType w:val="hybridMultilevel"/>
    <w:tmpl w:val="F7787492"/>
    <w:lvl w:ilvl="0" w:tplc="A2503F8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B204D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78023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6208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C4C1D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24E39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E4F2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1456D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58227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39562F9"/>
    <w:multiLevelType w:val="hybridMultilevel"/>
    <w:tmpl w:val="78840258"/>
    <w:lvl w:ilvl="0" w:tplc="3CF4AB0E">
      <w:start w:val="1"/>
      <w:numFmt w:val="bullet"/>
      <w:lvlText w:val="•"/>
      <w:lvlJc w:val="left"/>
      <w:pPr>
        <w:ind w:left="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F23470">
      <w:start w:val="1"/>
      <w:numFmt w:val="bullet"/>
      <w:lvlText w:val="o"/>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F24BC8">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F6BDA8">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CA4FE6">
      <w:start w:val="1"/>
      <w:numFmt w:val="bullet"/>
      <w:lvlText w:val="o"/>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0C03A8">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42E942">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183A0A">
      <w:start w:val="1"/>
      <w:numFmt w:val="bullet"/>
      <w:lvlText w:val="o"/>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ACF16C">
      <w:start w:val="1"/>
      <w:numFmt w:val="bullet"/>
      <w:lvlText w:val="▪"/>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876218D"/>
    <w:multiLevelType w:val="hybridMultilevel"/>
    <w:tmpl w:val="6FE416CA"/>
    <w:lvl w:ilvl="0" w:tplc="040C0001">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15:restartNumberingAfterBreak="0">
    <w:nsid w:val="7C4F2D12"/>
    <w:multiLevelType w:val="hybridMultilevel"/>
    <w:tmpl w:val="8248A0CA"/>
    <w:lvl w:ilvl="0" w:tplc="F8C67AA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0C1A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349E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1CF0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9C2E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8ED2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7C0D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447A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184C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5"/>
  </w:num>
  <w:num w:numId="3">
    <w:abstractNumId w:val="7"/>
  </w:num>
  <w:num w:numId="4">
    <w:abstractNumId w:val="0"/>
  </w:num>
  <w:num w:numId="5">
    <w:abstractNumId w:val="11"/>
  </w:num>
  <w:num w:numId="6">
    <w:abstractNumId w:val="3"/>
  </w:num>
  <w:num w:numId="7">
    <w:abstractNumId w:val="13"/>
  </w:num>
  <w:num w:numId="8">
    <w:abstractNumId w:val="2"/>
  </w:num>
  <w:num w:numId="9">
    <w:abstractNumId w:val="1"/>
  </w:num>
  <w:num w:numId="10">
    <w:abstractNumId w:val="5"/>
  </w:num>
  <w:num w:numId="11">
    <w:abstractNumId w:val="9"/>
  </w:num>
  <w:num w:numId="12">
    <w:abstractNumId w:val="6"/>
  </w:num>
  <w:num w:numId="13">
    <w:abstractNumId w:val="12"/>
  </w:num>
  <w:num w:numId="14">
    <w:abstractNumId w:val="10"/>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ED"/>
    <w:rsid w:val="000A3AF6"/>
    <w:rsid w:val="00145BC5"/>
    <w:rsid w:val="004609E6"/>
    <w:rsid w:val="004E3CF6"/>
    <w:rsid w:val="005A367B"/>
    <w:rsid w:val="008C47ED"/>
    <w:rsid w:val="00A32B45"/>
    <w:rsid w:val="00B87BBD"/>
    <w:rsid w:val="00D551C4"/>
    <w:rsid w:val="00FB1D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A304D-3D58-457A-83B6-1257DBF6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4" w:hanging="10"/>
      <w:jc w:val="both"/>
    </w:pPr>
    <w:rPr>
      <w:rFonts w:ascii="Arial" w:eastAsia="Arial" w:hAnsi="Arial" w:cs="Arial"/>
      <w:color w:val="000000"/>
    </w:rPr>
  </w:style>
  <w:style w:type="paragraph" w:styleId="Titre1">
    <w:name w:val="heading 1"/>
    <w:next w:val="Normal"/>
    <w:link w:val="Titre1C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C0C0C0"/>
      <w:spacing w:after="63" w:line="250" w:lineRule="auto"/>
      <w:ind w:left="10" w:hanging="10"/>
      <w:outlineLvl w:val="0"/>
    </w:pPr>
    <w:rPr>
      <w:rFonts w:ascii="Century Gothic" w:eastAsia="Century Gothic" w:hAnsi="Century Gothic" w:cs="Century Gothic"/>
      <w:b/>
      <w:color w:val="000000"/>
      <w:sz w:val="28"/>
    </w:rPr>
  </w:style>
  <w:style w:type="paragraph" w:styleId="Titre2">
    <w:name w:val="heading 2"/>
    <w:next w:val="Normal"/>
    <w:link w:val="Titre2Car"/>
    <w:uiPriority w:val="9"/>
    <w:unhideWhenUsed/>
    <w:qFormat/>
    <w:pPr>
      <w:keepNext/>
      <w:keepLines/>
      <w:spacing w:after="4" w:line="267" w:lineRule="auto"/>
      <w:ind w:left="10" w:hanging="10"/>
      <w:jc w:val="both"/>
      <w:outlineLvl w:val="1"/>
    </w:pPr>
    <w:rPr>
      <w:rFonts w:ascii="Arial" w:eastAsia="Arial" w:hAnsi="Arial" w:cs="Arial"/>
      <w:b/>
      <w:color w:val="000000"/>
    </w:rPr>
  </w:style>
  <w:style w:type="paragraph" w:styleId="Titre3">
    <w:name w:val="heading 3"/>
    <w:next w:val="Normal"/>
    <w:link w:val="Titre3Car"/>
    <w:uiPriority w:val="9"/>
    <w:unhideWhenUsed/>
    <w:qFormat/>
    <w:pPr>
      <w:keepNext/>
      <w:keepLines/>
      <w:spacing w:after="4" w:line="267" w:lineRule="auto"/>
      <w:ind w:left="10" w:hanging="10"/>
      <w:jc w:val="both"/>
      <w:outlineLvl w:val="2"/>
    </w:pPr>
    <w:rPr>
      <w:rFonts w:ascii="Arial" w:eastAsia="Arial" w:hAnsi="Arial" w:cs="Arial"/>
      <w:b/>
      <w:color w:val="000000"/>
    </w:rPr>
  </w:style>
  <w:style w:type="paragraph" w:styleId="Titre4">
    <w:name w:val="heading 4"/>
    <w:next w:val="Normal"/>
    <w:link w:val="Titre4Car"/>
    <w:uiPriority w:val="9"/>
    <w:unhideWhenUsed/>
    <w:qFormat/>
    <w:pPr>
      <w:keepNext/>
      <w:keepLines/>
      <w:spacing w:after="0"/>
      <w:ind w:left="10" w:hanging="10"/>
      <w:outlineLvl w:val="3"/>
    </w:pPr>
    <w:rPr>
      <w:rFonts w:ascii="Arial" w:eastAsia="Arial" w:hAnsi="Arial" w:cs="Arial"/>
      <w: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Pr>
      <w:rFonts w:ascii="Arial" w:eastAsia="Arial" w:hAnsi="Arial" w:cs="Arial"/>
      <w:i/>
      <w:color w:val="000000"/>
      <w:sz w:val="22"/>
    </w:rPr>
  </w:style>
  <w:style w:type="character" w:customStyle="1" w:styleId="Titre1Car">
    <w:name w:val="Titre 1 Car"/>
    <w:link w:val="Titre1"/>
    <w:rPr>
      <w:rFonts w:ascii="Century Gothic" w:eastAsia="Century Gothic" w:hAnsi="Century Gothic" w:cs="Century Gothic"/>
      <w:b/>
      <w:color w:val="000000"/>
      <w:sz w:val="28"/>
    </w:rPr>
  </w:style>
  <w:style w:type="character" w:customStyle="1" w:styleId="Titre2Car">
    <w:name w:val="Titre 2 Car"/>
    <w:link w:val="Titre2"/>
    <w:rPr>
      <w:rFonts w:ascii="Arial" w:eastAsia="Arial" w:hAnsi="Arial" w:cs="Arial"/>
      <w:b/>
      <w:color w:val="000000"/>
      <w:sz w:val="22"/>
    </w:rPr>
  </w:style>
  <w:style w:type="character" w:customStyle="1" w:styleId="Titre3Car">
    <w:name w:val="Titre 3 Car"/>
    <w:link w:val="Titre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4E3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3732</Words>
  <Characters>20530</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CONVENTION D’INTERVENTION FONCIERE</vt:lpstr>
    </vt:vector>
  </TitlesOfParts>
  <Company/>
  <LinksUpToDate>false</LinksUpToDate>
  <CharactersWithSpaces>24214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D’INTERVENTION FONCIERE</dc:title>
  <dc:subject/>
  <dc:creator>Jean-Bernard Perrin</dc:creator>
  <cp:keywords/>
  <cp:lastModifiedBy>SERVEUR</cp:lastModifiedBy>
  <cp:revision>3</cp:revision>
  <dcterms:created xsi:type="dcterms:W3CDTF">2015-09-07T13:22:00Z</dcterms:created>
  <dcterms:modified xsi:type="dcterms:W3CDTF">2015-09-07T13:22:00Z</dcterms:modified>
</cp:coreProperties>
</file>