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B4" w:rsidRPr="00E013DE" w:rsidRDefault="006C661B" w:rsidP="009962F2">
      <w:pPr>
        <w:rPr>
          <w:rFonts w:ascii="Arial" w:hAnsi="Arial"/>
        </w:rPr>
      </w:pPr>
      <w:r>
        <w:rPr>
          <w:noProof/>
          <w:lang w:eastAsia="fr-FR"/>
        </w:rPr>
        <w:drawing>
          <wp:anchor distT="0" distB="0" distL="114300" distR="114300" simplePos="0" relativeHeight="251657728" behindDoc="0" locked="0" layoutInCell="1" allowOverlap="1">
            <wp:simplePos x="0" y="0"/>
            <wp:positionH relativeFrom="column">
              <wp:posOffset>2343785</wp:posOffset>
            </wp:positionH>
            <wp:positionV relativeFrom="paragraph">
              <wp:posOffset>125730</wp:posOffset>
            </wp:positionV>
            <wp:extent cx="1466850" cy="1421130"/>
            <wp:effectExtent l="0" t="0" r="0" b="7620"/>
            <wp:wrapSquare wrapText="lef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421130"/>
                    </a:xfrm>
                    <a:prstGeom prst="rect">
                      <a:avLst/>
                    </a:prstGeom>
                    <a:noFill/>
                  </pic:spPr>
                </pic:pic>
              </a:graphicData>
            </a:graphic>
            <wp14:sizeRelH relativeFrom="page">
              <wp14:pctWidth>0</wp14:pctWidth>
            </wp14:sizeRelH>
            <wp14:sizeRelV relativeFrom="page">
              <wp14:pctHeight>0</wp14:pctHeight>
            </wp14:sizeRelV>
          </wp:anchor>
        </w:drawing>
      </w:r>
      <w:r w:rsidR="007E45B4">
        <w:rPr>
          <w:rFonts w:ascii="Arial" w:hAnsi="Arial"/>
        </w:rPr>
        <w:br w:type="textWrapping" w:clear="all"/>
      </w:r>
    </w:p>
    <w:p w:rsidR="000D369B" w:rsidRPr="008D6FAD" w:rsidRDefault="008D6FAD" w:rsidP="00BE7112">
      <w:pPr>
        <w:pStyle w:val="Default"/>
        <w:jc w:val="center"/>
        <w:rPr>
          <w:b/>
          <w:bCs/>
          <w:sz w:val="28"/>
          <w:szCs w:val="28"/>
        </w:rPr>
      </w:pPr>
      <w:r w:rsidRPr="008D6FAD">
        <w:rPr>
          <w:b/>
          <w:bCs/>
          <w:sz w:val="28"/>
          <w:szCs w:val="28"/>
        </w:rPr>
        <w:t>Commune de Camaret sur Mer</w:t>
      </w:r>
    </w:p>
    <w:p w:rsidR="000D369B" w:rsidRPr="008D6FAD" w:rsidRDefault="000D369B" w:rsidP="00BE7112">
      <w:pPr>
        <w:pStyle w:val="Default"/>
        <w:jc w:val="center"/>
        <w:rPr>
          <w:b/>
          <w:bCs/>
          <w:sz w:val="28"/>
          <w:szCs w:val="28"/>
        </w:rPr>
      </w:pPr>
    </w:p>
    <w:p w:rsidR="000D369B" w:rsidRPr="008D6FAD" w:rsidRDefault="000D369B" w:rsidP="00BE7112">
      <w:pPr>
        <w:pStyle w:val="Default"/>
        <w:jc w:val="center"/>
        <w:rPr>
          <w:b/>
          <w:bCs/>
          <w:sz w:val="28"/>
          <w:szCs w:val="28"/>
        </w:rPr>
      </w:pPr>
    </w:p>
    <w:p w:rsidR="007E45B4" w:rsidRPr="008D6FAD" w:rsidRDefault="00CF0462" w:rsidP="00BE7112">
      <w:pPr>
        <w:pStyle w:val="Default"/>
        <w:jc w:val="center"/>
        <w:rPr>
          <w:b/>
          <w:bCs/>
          <w:sz w:val="28"/>
          <w:szCs w:val="28"/>
        </w:rPr>
      </w:pPr>
      <w:r w:rsidRPr="008D6FAD">
        <w:rPr>
          <w:b/>
          <w:bCs/>
          <w:sz w:val="28"/>
          <w:szCs w:val="28"/>
        </w:rPr>
        <w:t>Réfection de toitures</w:t>
      </w:r>
      <w:r w:rsidR="008D6FAD" w:rsidRPr="008D6FAD">
        <w:rPr>
          <w:b/>
          <w:bCs/>
          <w:sz w:val="28"/>
          <w:szCs w:val="28"/>
        </w:rPr>
        <w:t xml:space="preserve"> </w:t>
      </w:r>
    </w:p>
    <w:p w:rsidR="008D6FAD" w:rsidRPr="008D6FAD" w:rsidRDefault="008D6FAD" w:rsidP="008D6FAD">
      <w:pPr>
        <w:pStyle w:val="Default"/>
        <w:numPr>
          <w:ilvl w:val="0"/>
          <w:numId w:val="2"/>
        </w:numPr>
        <w:jc w:val="center"/>
        <w:rPr>
          <w:sz w:val="28"/>
          <w:szCs w:val="28"/>
        </w:rPr>
      </w:pPr>
      <w:r w:rsidRPr="008D6FAD">
        <w:rPr>
          <w:b/>
          <w:bCs/>
          <w:sz w:val="28"/>
          <w:szCs w:val="28"/>
        </w:rPr>
        <w:t>Cantine scolaire</w:t>
      </w:r>
    </w:p>
    <w:p w:rsidR="008D6FAD" w:rsidRPr="008D6FAD" w:rsidRDefault="008D6FAD" w:rsidP="008D6FAD">
      <w:pPr>
        <w:pStyle w:val="Default"/>
        <w:numPr>
          <w:ilvl w:val="0"/>
          <w:numId w:val="2"/>
        </w:numPr>
        <w:jc w:val="center"/>
        <w:rPr>
          <w:sz w:val="28"/>
          <w:szCs w:val="28"/>
        </w:rPr>
      </w:pPr>
      <w:r w:rsidRPr="008D6FAD">
        <w:rPr>
          <w:b/>
          <w:bCs/>
          <w:sz w:val="28"/>
          <w:szCs w:val="28"/>
        </w:rPr>
        <w:t>Local    S.N.S.M.</w:t>
      </w:r>
    </w:p>
    <w:p w:rsidR="008D6FAD" w:rsidRDefault="008D6FAD" w:rsidP="008D6FAD">
      <w:pPr>
        <w:pStyle w:val="Default"/>
        <w:ind w:left="720"/>
        <w:rPr>
          <w:sz w:val="28"/>
          <w:szCs w:val="28"/>
        </w:rPr>
      </w:pPr>
    </w:p>
    <w:p w:rsidR="008D6FAD" w:rsidRPr="008D6FAD" w:rsidRDefault="008D6FAD" w:rsidP="008D6FAD">
      <w:pPr>
        <w:pStyle w:val="Default"/>
        <w:ind w:left="720"/>
        <w:rPr>
          <w:sz w:val="28"/>
          <w:szCs w:val="28"/>
        </w:rPr>
      </w:pPr>
    </w:p>
    <w:p w:rsidR="007E45B4" w:rsidRPr="008D6FAD" w:rsidRDefault="00D21F07" w:rsidP="00FD0930">
      <w:pPr>
        <w:pStyle w:val="Default"/>
        <w:spacing w:after="120"/>
        <w:jc w:val="center"/>
        <w:rPr>
          <w:b/>
          <w:bCs/>
          <w:sz w:val="28"/>
          <w:szCs w:val="28"/>
        </w:rPr>
      </w:pPr>
      <w:r w:rsidRPr="008D6FAD">
        <w:rPr>
          <w:b/>
          <w:bCs/>
          <w:sz w:val="28"/>
          <w:szCs w:val="28"/>
        </w:rPr>
        <w:t>Cahier des charges</w:t>
      </w:r>
      <w:r w:rsidR="008D6FAD">
        <w:rPr>
          <w:b/>
          <w:bCs/>
          <w:sz w:val="28"/>
          <w:szCs w:val="28"/>
        </w:rPr>
        <w:t xml:space="preserve"> </w:t>
      </w:r>
    </w:p>
    <w:p w:rsidR="008D6FAD" w:rsidRPr="002A2201" w:rsidRDefault="008D6FAD" w:rsidP="00FD0930">
      <w:pPr>
        <w:pStyle w:val="Default"/>
        <w:spacing w:after="120"/>
        <w:jc w:val="center"/>
      </w:pPr>
    </w:p>
    <w:p w:rsidR="00FD3943" w:rsidRPr="002A2201" w:rsidRDefault="00FD3943" w:rsidP="00BE7112">
      <w:pPr>
        <w:pStyle w:val="Default"/>
      </w:pPr>
      <w:r w:rsidRPr="002A2201">
        <w:rPr>
          <w:b/>
        </w:rPr>
        <w:t>Pouvoir adjudicateur</w:t>
      </w:r>
      <w:r w:rsidR="007E45B4" w:rsidRPr="002A2201">
        <w:t xml:space="preserve"> : </w:t>
      </w:r>
      <w:r w:rsidRPr="002A2201">
        <w:t>M.</w:t>
      </w:r>
      <w:r w:rsidR="000D369B" w:rsidRPr="002A2201">
        <w:t xml:space="preserve"> François</w:t>
      </w:r>
      <w:r w:rsidRPr="002A2201">
        <w:t xml:space="preserve"> SENECHAL, maire de Camaret-sur-Mer</w:t>
      </w:r>
    </w:p>
    <w:p w:rsidR="00FD3943" w:rsidRPr="002A2201" w:rsidRDefault="00FD3943" w:rsidP="00BE7112">
      <w:pPr>
        <w:pStyle w:val="Default"/>
      </w:pPr>
      <w:r w:rsidRPr="002A2201">
        <w:t>Mairie BP 56</w:t>
      </w:r>
    </w:p>
    <w:p w:rsidR="00FD3943" w:rsidRPr="002A2201" w:rsidRDefault="00FD3943" w:rsidP="00BE7112">
      <w:pPr>
        <w:pStyle w:val="Default"/>
      </w:pPr>
      <w:r w:rsidRPr="002A2201">
        <w:t>Pl. d’Estienne d’Orves</w:t>
      </w:r>
    </w:p>
    <w:p w:rsidR="00FD3943" w:rsidRPr="002A2201" w:rsidRDefault="007E45B4" w:rsidP="00BE7112">
      <w:pPr>
        <w:pStyle w:val="Default"/>
      </w:pPr>
      <w:r w:rsidRPr="002A2201">
        <w:t xml:space="preserve">29570 Camaret sur Mer. </w:t>
      </w:r>
    </w:p>
    <w:p w:rsidR="007E45B4" w:rsidRPr="002A2201" w:rsidRDefault="007E45B4" w:rsidP="00BE7112">
      <w:pPr>
        <w:pStyle w:val="Default"/>
      </w:pPr>
      <w:r w:rsidRPr="002A2201">
        <w:t xml:space="preserve">Tel 02.98.27.94.22, fax : 02.98.27.87.19, </w:t>
      </w:r>
    </w:p>
    <w:p w:rsidR="007E45B4" w:rsidRPr="002A2201" w:rsidRDefault="007E45B4" w:rsidP="00DC30FD">
      <w:pPr>
        <w:jc w:val="both"/>
        <w:rPr>
          <w:rStyle w:val="Lienhypertexte"/>
          <w:rFonts w:ascii="Arial" w:hAnsi="Arial" w:cs="Arial"/>
          <w:sz w:val="24"/>
          <w:szCs w:val="24"/>
        </w:rPr>
      </w:pPr>
      <w:r w:rsidRPr="002A2201">
        <w:rPr>
          <w:rFonts w:ascii="Arial" w:hAnsi="Arial"/>
          <w:sz w:val="24"/>
          <w:szCs w:val="24"/>
        </w:rPr>
        <w:t xml:space="preserve">Courriel : </w:t>
      </w:r>
      <w:hyperlink r:id="rId8" w:history="1">
        <w:r w:rsidRPr="002A2201">
          <w:rPr>
            <w:rStyle w:val="Lienhypertexte"/>
            <w:rFonts w:ascii="Arial" w:hAnsi="Arial" w:cs="Arial"/>
            <w:sz w:val="24"/>
            <w:szCs w:val="24"/>
          </w:rPr>
          <w:t>dgsmairie@camaretsurmer.fr</w:t>
        </w:r>
      </w:hyperlink>
    </w:p>
    <w:p w:rsidR="00B3514E" w:rsidRPr="002A2201" w:rsidRDefault="00B3514E" w:rsidP="00B3514E">
      <w:pPr>
        <w:pStyle w:val="Default"/>
        <w:jc w:val="both"/>
        <w:rPr>
          <w:u w:val="single"/>
        </w:rPr>
      </w:pPr>
      <w:r w:rsidRPr="002A2201">
        <w:rPr>
          <w:u w:val="single"/>
        </w:rPr>
        <w:t xml:space="preserve">ARTICLE 1 : PROCEDURE </w:t>
      </w:r>
    </w:p>
    <w:p w:rsidR="00D21F07" w:rsidRPr="002A2201" w:rsidRDefault="00D21F07" w:rsidP="00D21F07">
      <w:pPr>
        <w:pStyle w:val="Default"/>
        <w:jc w:val="both"/>
      </w:pPr>
      <w:r w:rsidRPr="002A2201">
        <w:t xml:space="preserve">Procédure adaptée selon les dispositions de l’art. 28 du C.M.P. </w:t>
      </w:r>
    </w:p>
    <w:p w:rsidR="00D21F07" w:rsidRPr="002A2201" w:rsidRDefault="00D21F07" w:rsidP="00D21F07">
      <w:pPr>
        <w:spacing w:after="120"/>
        <w:jc w:val="both"/>
        <w:rPr>
          <w:rFonts w:ascii="Arial" w:hAnsi="Arial"/>
          <w:sz w:val="24"/>
          <w:szCs w:val="24"/>
        </w:rPr>
      </w:pPr>
      <w:r w:rsidRPr="002A2201">
        <w:rPr>
          <w:rFonts w:ascii="Arial" w:hAnsi="Arial"/>
          <w:sz w:val="24"/>
          <w:szCs w:val="24"/>
        </w:rPr>
        <w:t xml:space="preserve">Le Pouvoir Adjudicateur est représenté par Monsieur Sénéchal, Maire de la commune de Camaret sur Mer. </w:t>
      </w:r>
    </w:p>
    <w:p w:rsidR="002A2201" w:rsidRPr="002A2201" w:rsidRDefault="002A2201" w:rsidP="00D21F07">
      <w:pPr>
        <w:pStyle w:val="Default"/>
        <w:jc w:val="both"/>
        <w:rPr>
          <w:u w:val="single"/>
        </w:rPr>
      </w:pPr>
    </w:p>
    <w:p w:rsidR="00D21F07" w:rsidRPr="002A2201" w:rsidRDefault="00D21F07" w:rsidP="00D21F07">
      <w:pPr>
        <w:pStyle w:val="Default"/>
        <w:jc w:val="both"/>
        <w:rPr>
          <w:u w:val="single"/>
        </w:rPr>
      </w:pPr>
      <w:r w:rsidRPr="002A2201">
        <w:rPr>
          <w:u w:val="single"/>
        </w:rPr>
        <w:t xml:space="preserve">ARTICLE 2 : OBJET </w:t>
      </w:r>
      <w:r w:rsidR="00236045" w:rsidRPr="002A2201">
        <w:rPr>
          <w:u w:val="single"/>
        </w:rPr>
        <w:t>ET CALENDRIER</w:t>
      </w:r>
    </w:p>
    <w:p w:rsidR="003E3935" w:rsidRPr="002A2201" w:rsidRDefault="00D21F07" w:rsidP="00D21F07">
      <w:pPr>
        <w:pStyle w:val="Default"/>
        <w:spacing w:after="60"/>
        <w:jc w:val="both"/>
      </w:pPr>
      <w:r w:rsidRPr="002A2201">
        <w:t xml:space="preserve">Le présent marché est un marché de travaux de </w:t>
      </w:r>
      <w:r w:rsidR="008D6FAD" w:rsidRPr="002A2201">
        <w:t>réfection des toitures de deux</w:t>
      </w:r>
      <w:r w:rsidR="003E3935" w:rsidRPr="002A2201">
        <w:t xml:space="preserve"> bâtiment</w:t>
      </w:r>
      <w:r w:rsidR="00DF1EC8">
        <w:t>s communaux :</w:t>
      </w:r>
      <w:r w:rsidR="008D6FAD" w:rsidRPr="002A2201">
        <w:t xml:space="preserve"> la cantine municipale,  située rue du Gal de Gaulle, d’une part, </w:t>
      </w:r>
      <w:r w:rsidR="00DF1EC8">
        <w:t xml:space="preserve">et un </w:t>
      </w:r>
      <w:r w:rsidR="003E3935" w:rsidRPr="002A2201">
        <w:t>bâtiment portuaire : le local SNSM,</w:t>
      </w:r>
      <w:r w:rsidR="00E751B3" w:rsidRPr="002A2201">
        <w:t xml:space="preserve"> situé Quai Téphany</w:t>
      </w:r>
      <w:r w:rsidR="008D6FAD" w:rsidRPr="002A2201">
        <w:t>, d’autre part.</w:t>
      </w:r>
    </w:p>
    <w:p w:rsidR="000D369B" w:rsidRPr="002A2201" w:rsidRDefault="00E751B3" w:rsidP="00D21F07">
      <w:pPr>
        <w:pStyle w:val="Default"/>
        <w:spacing w:after="60"/>
        <w:jc w:val="both"/>
      </w:pPr>
      <w:r w:rsidRPr="002A2201">
        <w:t>En annexe</w:t>
      </w:r>
      <w:r w:rsidR="003E3935" w:rsidRPr="002A2201">
        <w:t xml:space="preserve"> </w:t>
      </w:r>
      <w:r w:rsidRPr="002A2201">
        <w:t>des extraits cadastraux localisant les sites des travaux</w:t>
      </w:r>
    </w:p>
    <w:p w:rsidR="00A95D9D" w:rsidRPr="002A2201" w:rsidRDefault="00A95D9D" w:rsidP="00D21F07">
      <w:pPr>
        <w:pStyle w:val="Default"/>
        <w:spacing w:after="60"/>
        <w:jc w:val="both"/>
      </w:pPr>
      <w:r w:rsidRPr="002A2201">
        <w:t>Le marché</w:t>
      </w:r>
      <w:r w:rsidR="003E3935" w:rsidRPr="002A2201">
        <w:t xml:space="preserve"> comporte une seule tranche décomposée en deux sites</w:t>
      </w:r>
      <w:r w:rsidRPr="002A2201">
        <w:t>.</w:t>
      </w:r>
    </w:p>
    <w:p w:rsidR="00D21F07" w:rsidRPr="002A2201" w:rsidRDefault="00D21F07" w:rsidP="00D21F07">
      <w:pPr>
        <w:pStyle w:val="Default"/>
        <w:spacing w:after="120"/>
        <w:jc w:val="both"/>
        <w:rPr>
          <w:b/>
        </w:rPr>
      </w:pPr>
      <w:r w:rsidRPr="002A2201">
        <w:rPr>
          <w:b/>
        </w:rPr>
        <w:t xml:space="preserve">L’entreprise est réputée s’être rendue sur place afin </w:t>
      </w:r>
      <w:r w:rsidR="00985E9C" w:rsidRPr="002A2201">
        <w:rPr>
          <w:b/>
        </w:rPr>
        <w:t>d’évaluer</w:t>
      </w:r>
      <w:r w:rsidRPr="002A2201">
        <w:rPr>
          <w:b/>
        </w:rPr>
        <w:t xml:space="preserve"> la nature exacte des travaux à effectuer.</w:t>
      </w:r>
    </w:p>
    <w:p w:rsidR="008D6FAD" w:rsidRPr="002A2201" w:rsidRDefault="00236045" w:rsidP="00D21F07">
      <w:pPr>
        <w:pStyle w:val="Default"/>
        <w:spacing w:after="120"/>
        <w:jc w:val="both"/>
        <w:rPr>
          <w:b/>
        </w:rPr>
      </w:pPr>
      <w:r w:rsidRPr="002A2201">
        <w:rPr>
          <w:b/>
        </w:rPr>
        <w:t>Calendrier :</w:t>
      </w:r>
    </w:p>
    <w:p w:rsidR="00236045" w:rsidRPr="002A2201" w:rsidRDefault="008D6FAD" w:rsidP="00D21F07">
      <w:pPr>
        <w:pStyle w:val="Default"/>
        <w:spacing w:after="120"/>
        <w:jc w:val="both"/>
        <w:rPr>
          <w:b/>
        </w:rPr>
      </w:pPr>
      <w:r w:rsidRPr="002A2201">
        <w:rPr>
          <w:b/>
        </w:rPr>
        <w:t>T</w:t>
      </w:r>
      <w:r w:rsidR="00236045" w:rsidRPr="002A2201">
        <w:rPr>
          <w:b/>
        </w:rPr>
        <w:t>ravaux sur cantine scolaire :</w:t>
      </w:r>
      <w:r w:rsidR="003A13F3" w:rsidRPr="002A2201">
        <w:rPr>
          <w:b/>
        </w:rPr>
        <w:t xml:space="preserve"> dans les meilleurs délais pendant les vacances scolaires </w:t>
      </w:r>
    </w:p>
    <w:p w:rsidR="00236045" w:rsidRPr="002A2201" w:rsidRDefault="00236045" w:rsidP="00D21F07">
      <w:pPr>
        <w:pStyle w:val="Default"/>
        <w:spacing w:after="120"/>
        <w:jc w:val="both"/>
        <w:rPr>
          <w:b/>
        </w:rPr>
      </w:pPr>
      <w:r w:rsidRPr="002A2201">
        <w:rPr>
          <w:b/>
        </w:rPr>
        <w:t xml:space="preserve">Travaux sur local SNSM : dans les meilleurs délais. </w:t>
      </w:r>
    </w:p>
    <w:p w:rsidR="002A2201" w:rsidRPr="002A2201" w:rsidRDefault="002A2201" w:rsidP="00D21F07">
      <w:pPr>
        <w:pStyle w:val="Default"/>
        <w:jc w:val="both"/>
        <w:rPr>
          <w:u w:val="single"/>
        </w:rPr>
      </w:pPr>
    </w:p>
    <w:p w:rsidR="00D21F07" w:rsidRPr="002A2201" w:rsidRDefault="00985E9C" w:rsidP="00D21F07">
      <w:pPr>
        <w:pStyle w:val="Default"/>
        <w:jc w:val="both"/>
        <w:rPr>
          <w:u w:val="single"/>
        </w:rPr>
      </w:pPr>
      <w:r w:rsidRPr="002A2201">
        <w:rPr>
          <w:u w:val="single"/>
        </w:rPr>
        <w:t>ARTICLE 3</w:t>
      </w:r>
      <w:r w:rsidR="00E751B3" w:rsidRPr="002A2201">
        <w:rPr>
          <w:u w:val="single"/>
        </w:rPr>
        <w:t xml:space="preserve"> : DOCUMENTS DE LA CONSULTATION REMIS AUX CANDIDATS</w:t>
      </w:r>
    </w:p>
    <w:p w:rsidR="00D21F07" w:rsidRPr="002A2201" w:rsidRDefault="00D21F07" w:rsidP="00D21F07">
      <w:pPr>
        <w:spacing w:after="40"/>
        <w:jc w:val="both"/>
        <w:rPr>
          <w:rFonts w:ascii="Arial" w:hAnsi="Arial"/>
          <w:sz w:val="24"/>
          <w:szCs w:val="24"/>
        </w:rPr>
      </w:pPr>
      <w:r w:rsidRPr="002A2201">
        <w:rPr>
          <w:rFonts w:ascii="Arial" w:hAnsi="Arial"/>
          <w:sz w:val="24"/>
          <w:szCs w:val="24"/>
        </w:rPr>
        <w:t>- Imprimé</w:t>
      </w:r>
      <w:r w:rsidR="00E751B3" w:rsidRPr="002A2201">
        <w:rPr>
          <w:rFonts w:ascii="Arial" w:hAnsi="Arial"/>
          <w:sz w:val="24"/>
          <w:szCs w:val="24"/>
        </w:rPr>
        <w:t xml:space="preserve"> DQE à valeur d’acte d’engagement</w:t>
      </w:r>
      <w:r w:rsidRPr="002A2201">
        <w:rPr>
          <w:rFonts w:ascii="Arial" w:hAnsi="Arial"/>
          <w:sz w:val="24"/>
          <w:szCs w:val="24"/>
        </w:rPr>
        <w:t xml:space="preserve"> à compléter</w:t>
      </w:r>
      <w:r w:rsidR="00E751B3" w:rsidRPr="002A2201">
        <w:rPr>
          <w:rFonts w:ascii="Arial" w:hAnsi="Arial"/>
          <w:sz w:val="24"/>
          <w:szCs w:val="24"/>
        </w:rPr>
        <w:t xml:space="preserve"> et signer</w:t>
      </w:r>
      <w:r w:rsidRPr="002A2201">
        <w:rPr>
          <w:rFonts w:ascii="Arial" w:hAnsi="Arial"/>
          <w:sz w:val="24"/>
          <w:szCs w:val="24"/>
        </w:rPr>
        <w:t xml:space="preserve"> comportant les prix, les délais, et engage</w:t>
      </w:r>
      <w:r w:rsidR="00E751B3" w:rsidRPr="002A2201">
        <w:rPr>
          <w:rFonts w:ascii="Arial" w:hAnsi="Arial"/>
          <w:sz w:val="24"/>
          <w:szCs w:val="24"/>
        </w:rPr>
        <w:t>ant le candidat</w:t>
      </w:r>
      <w:r w:rsidRPr="002A2201">
        <w:rPr>
          <w:rFonts w:ascii="Arial" w:hAnsi="Arial"/>
          <w:sz w:val="24"/>
          <w:szCs w:val="24"/>
        </w:rPr>
        <w:t xml:space="preserve">. </w:t>
      </w:r>
    </w:p>
    <w:p w:rsidR="00D21F07" w:rsidRPr="002A2201" w:rsidRDefault="00D21F07" w:rsidP="00D21F07">
      <w:pPr>
        <w:spacing w:after="40"/>
        <w:jc w:val="both"/>
        <w:rPr>
          <w:rFonts w:ascii="Arial" w:hAnsi="Arial"/>
          <w:sz w:val="24"/>
          <w:szCs w:val="24"/>
        </w:rPr>
      </w:pPr>
      <w:r w:rsidRPr="002A2201">
        <w:rPr>
          <w:rFonts w:ascii="Arial" w:hAnsi="Arial"/>
          <w:sz w:val="24"/>
          <w:szCs w:val="24"/>
        </w:rPr>
        <w:t>- Le présent cahier des charges</w:t>
      </w:r>
      <w:r w:rsidR="00841F34">
        <w:rPr>
          <w:rFonts w:ascii="Arial" w:hAnsi="Arial"/>
          <w:sz w:val="24"/>
          <w:szCs w:val="24"/>
        </w:rPr>
        <w:t xml:space="preserve"> et ses annexe, extraits cadastraux à différentes échelles.</w:t>
      </w:r>
      <w:bookmarkStart w:id="0" w:name="_GoBack"/>
      <w:bookmarkEnd w:id="0"/>
    </w:p>
    <w:p w:rsidR="00D21F07" w:rsidRPr="002A2201" w:rsidRDefault="00985E9C" w:rsidP="00D21F07">
      <w:pPr>
        <w:pStyle w:val="Default"/>
        <w:jc w:val="both"/>
        <w:rPr>
          <w:u w:val="single"/>
        </w:rPr>
      </w:pPr>
      <w:r w:rsidRPr="002A2201">
        <w:rPr>
          <w:u w:val="single"/>
        </w:rPr>
        <w:lastRenderedPageBreak/>
        <w:t>ARTICLE 4</w:t>
      </w:r>
      <w:r w:rsidR="00D21F07" w:rsidRPr="002A2201">
        <w:rPr>
          <w:u w:val="single"/>
        </w:rPr>
        <w:t xml:space="preserve"> : PAIEMENT </w:t>
      </w:r>
    </w:p>
    <w:p w:rsidR="00D21F07" w:rsidRPr="002A2201" w:rsidRDefault="00DF1EC8" w:rsidP="00D21F07">
      <w:pPr>
        <w:spacing w:after="120"/>
        <w:jc w:val="both"/>
        <w:rPr>
          <w:rFonts w:ascii="Arial" w:hAnsi="Arial"/>
          <w:sz w:val="24"/>
          <w:szCs w:val="24"/>
        </w:rPr>
      </w:pPr>
      <w:r>
        <w:rPr>
          <w:rFonts w:ascii="Arial" w:hAnsi="Arial"/>
          <w:sz w:val="24"/>
          <w:szCs w:val="24"/>
        </w:rPr>
        <w:t>Le paiement s’effectuera</w:t>
      </w:r>
      <w:r w:rsidR="00E751B3" w:rsidRPr="002A2201">
        <w:rPr>
          <w:rFonts w:ascii="Arial" w:hAnsi="Arial"/>
          <w:sz w:val="24"/>
          <w:szCs w:val="24"/>
        </w:rPr>
        <w:t xml:space="preserve"> d’</w:t>
      </w:r>
      <w:r w:rsidR="00D531E0" w:rsidRPr="002A2201">
        <w:rPr>
          <w:rFonts w:ascii="Arial" w:hAnsi="Arial"/>
          <w:sz w:val="24"/>
          <w:szCs w:val="24"/>
        </w:rPr>
        <w:t>un seul tenant pour chacun des deux</w:t>
      </w:r>
      <w:r w:rsidR="00E751B3" w:rsidRPr="002A2201">
        <w:rPr>
          <w:rFonts w:ascii="Arial" w:hAnsi="Arial"/>
          <w:sz w:val="24"/>
          <w:szCs w:val="24"/>
        </w:rPr>
        <w:t xml:space="preserve"> bâtiment</w:t>
      </w:r>
      <w:r w:rsidR="00D531E0" w:rsidRPr="002A2201">
        <w:rPr>
          <w:rFonts w:ascii="Arial" w:hAnsi="Arial"/>
          <w:sz w:val="24"/>
          <w:szCs w:val="24"/>
        </w:rPr>
        <w:t>s</w:t>
      </w:r>
      <w:r w:rsidR="00E751B3" w:rsidRPr="002A2201">
        <w:rPr>
          <w:rFonts w:ascii="Arial" w:hAnsi="Arial"/>
          <w:sz w:val="24"/>
          <w:szCs w:val="24"/>
        </w:rPr>
        <w:t xml:space="preserve">, à la fin de chacun des deux chantiers. </w:t>
      </w:r>
      <w:r w:rsidR="00D21F07" w:rsidRPr="002A2201">
        <w:rPr>
          <w:rFonts w:ascii="Arial" w:hAnsi="Arial"/>
          <w:sz w:val="24"/>
          <w:szCs w:val="24"/>
        </w:rPr>
        <w:t xml:space="preserve">Le comptable assignataire est l’Agent comptable de la commune de Camaret : Mme la Trésorière de Crozon. </w:t>
      </w:r>
    </w:p>
    <w:p w:rsidR="002A2201" w:rsidRPr="002A2201" w:rsidRDefault="002A2201" w:rsidP="00D21F07">
      <w:pPr>
        <w:pStyle w:val="Default"/>
        <w:jc w:val="both"/>
        <w:rPr>
          <w:u w:val="single"/>
        </w:rPr>
      </w:pPr>
    </w:p>
    <w:p w:rsidR="00D21F07" w:rsidRPr="002A2201" w:rsidRDefault="00985E9C" w:rsidP="00D21F07">
      <w:pPr>
        <w:pStyle w:val="Default"/>
        <w:jc w:val="both"/>
        <w:rPr>
          <w:u w:val="single"/>
        </w:rPr>
      </w:pPr>
      <w:r w:rsidRPr="002A2201">
        <w:rPr>
          <w:u w:val="single"/>
        </w:rPr>
        <w:t>ARTICLE 5</w:t>
      </w:r>
      <w:r w:rsidR="00D21F07" w:rsidRPr="002A2201">
        <w:rPr>
          <w:u w:val="single"/>
        </w:rPr>
        <w:t xml:space="preserve"> : DATE LIMITE DE DEPOT </w:t>
      </w:r>
    </w:p>
    <w:p w:rsidR="00D21F07" w:rsidRPr="002A2201" w:rsidRDefault="00D21F07" w:rsidP="00D21F07">
      <w:pPr>
        <w:spacing w:after="40"/>
        <w:jc w:val="both"/>
        <w:rPr>
          <w:rFonts w:ascii="Arial" w:hAnsi="Arial"/>
          <w:sz w:val="24"/>
          <w:szCs w:val="24"/>
        </w:rPr>
      </w:pPr>
      <w:r w:rsidRPr="002A2201">
        <w:rPr>
          <w:rFonts w:ascii="Arial" w:hAnsi="Arial"/>
          <w:sz w:val="24"/>
          <w:szCs w:val="24"/>
        </w:rPr>
        <w:t xml:space="preserve">Les offres devront être parvenues au plus tard </w:t>
      </w:r>
      <w:r w:rsidRPr="002A2201">
        <w:rPr>
          <w:rFonts w:ascii="Arial" w:hAnsi="Arial"/>
          <w:b/>
          <w:sz w:val="24"/>
          <w:szCs w:val="24"/>
        </w:rPr>
        <w:t xml:space="preserve">le </w:t>
      </w:r>
      <w:r w:rsidR="00E751B3" w:rsidRPr="002A2201">
        <w:rPr>
          <w:rFonts w:ascii="Arial" w:hAnsi="Arial"/>
          <w:b/>
          <w:sz w:val="24"/>
          <w:szCs w:val="24"/>
        </w:rPr>
        <w:t xml:space="preserve">mercredi 15 octobre </w:t>
      </w:r>
      <w:r w:rsidRPr="002A2201">
        <w:rPr>
          <w:rFonts w:ascii="Arial" w:hAnsi="Arial"/>
          <w:b/>
          <w:sz w:val="24"/>
          <w:szCs w:val="24"/>
        </w:rPr>
        <w:t xml:space="preserve">2014 à 12 heures 00 </w:t>
      </w:r>
      <w:r w:rsidRPr="002A2201">
        <w:rPr>
          <w:rFonts w:ascii="Arial" w:hAnsi="Arial"/>
          <w:sz w:val="24"/>
          <w:szCs w:val="24"/>
        </w:rPr>
        <w:t>à la mairie de Camaret. Elles pourront être env</w:t>
      </w:r>
      <w:r w:rsidR="00DF1EC8">
        <w:rPr>
          <w:rFonts w:ascii="Arial" w:hAnsi="Arial"/>
          <w:sz w:val="24"/>
          <w:szCs w:val="24"/>
        </w:rPr>
        <w:t xml:space="preserve">oyées par tout moyen : postal, </w:t>
      </w:r>
      <w:r w:rsidRPr="002A2201">
        <w:rPr>
          <w:rFonts w:ascii="Arial" w:hAnsi="Arial"/>
          <w:sz w:val="24"/>
          <w:szCs w:val="24"/>
        </w:rPr>
        <w:t xml:space="preserve">courrier électronique ou déposées à l’accueil de la mairie. </w:t>
      </w:r>
    </w:p>
    <w:p w:rsidR="00D21F07" w:rsidRPr="002A2201" w:rsidRDefault="00D21F07" w:rsidP="00D21F07">
      <w:pPr>
        <w:spacing w:after="40"/>
        <w:jc w:val="both"/>
        <w:rPr>
          <w:rFonts w:ascii="Arial" w:hAnsi="Arial"/>
          <w:sz w:val="24"/>
          <w:szCs w:val="24"/>
        </w:rPr>
      </w:pPr>
      <w:r w:rsidRPr="002A2201">
        <w:rPr>
          <w:rFonts w:ascii="Arial" w:hAnsi="Arial"/>
          <w:sz w:val="24"/>
          <w:szCs w:val="24"/>
        </w:rPr>
        <w:t>Mairie de Camaret</w:t>
      </w:r>
    </w:p>
    <w:p w:rsidR="00D21F07" w:rsidRPr="002A2201" w:rsidRDefault="00D21F07" w:rsidP="00D21F07">
      <w:pPr>
        <w:pStyle w:val="Default"/>
      </w:pPr>
      <w:r w:rsidRPr="002A2201">
        <w:t xml:space="preserve">Place </w:t>
      </w:r>
      <w:proofErr w:type="spellStart"/>
      <w:r w:rsidRPr="002A2201">
        <w:t>Estiennes</w:t>
      </w:r>
      <w:proofErr w:type="spellEnd"/>
      <w:r w:rsidRPr="002A2201">
        <w:t xml:space="preserve"> D’</w:t>
      </w:r>
      <w:proofErr w:type="spellStart"/>
      <w:r w:rsidRPr="002A2201">
        <w:t>Orves</w:t>
      </w:r>
      <w:proofErr w:type="spellEnd"/>
      <w:r w:rsidRPr="002A2201">
        <w:t xml:space="preserve"> </w:t>
      </w:r>
    </w:p>
    <w:p w:rsidR="00D21F07" w:rsidRPr="002A2201" w:rsidRDefault="00D21F07" w:rsidP="00D21F07">
      <w:pPr>
        <w:pStyle w:val="Default"/>
      </w:pPr>
      <w:r w:rsidRPr="002A2201">
        <w:t xml:space="preserve">29570 Camaret-sur-Mer </w:t>
      </w:r>
    </w:p>
    <w:p w:rsidR="00D21F07" w:rsidRPr="002A2201" w:rsidRDefault="00D21F07" w:rsidP="00D21F07">
      <w:pPr>
        <w:pStyle w:val="Default"/>
        <w:spacing w:after="120"/>
      </w:pPr>
      <w:r w:rsidRPr="002A2201">
        <w:t xml:space="preserve">Adresse électronique : dgsmairie@camaretsurmer.fr </w:t>
      </w:r>
    </w:p>
    <w:p w:rsidR="00D21F07" w:rsidRPr="002A2201" w:rsidRDefault="00D21F07" w:rsidP="00D21F07">
      <w:pPr>
        <w:jc w:val="both"/>
        <w:rPr>
          <w:rFonts w:ascii="Arial" w:hAnsi="Arial"/>
          <w:b/>
          <w:sz w:val="24"/>
          <w:szCs w:val="24"/>
        </w:rPr>
      </w:pPr>
      <w:r w:rsidRPr="002A2201">
        <w:rPr>
          <w:rFonts w:ascii="Arial" w:hAnsi="Arial"/>
          <w:b/>
          <w:sz w:val="24"/>
          <w:szCs w:val="24"/>
        </w:rPr>
        <w:t>Il est rappelé que le ou les signataires doivent être habilités à engager le candidat.</w:t>
      </w:r>
    </w:p>
    <w:p w:rsidR="002A2201" w:rsidRPr="002A2201" w:rsidRDefault="002A2201" w:rsidP="00D21F07">
      <w:pPr>
        <w:pStyle w:val="Default"/>
        <w:jc w:val="both"/>
        <w:rPr>
          <w:u w:val="single"/>
        </w:rPr>
      </w:pPr>
    </w:p>
    <w:p w:rsidR="00D21F07" w:rsidRPr="002A2201" w:rsidRDefault="00985E9C" w:rsidP="00D21F07">
      <w:pPr>
        <w:pStyle w:val="Default"/>
        <w:jc w:val="both"/>
        <w:rPr>
          <w:u w:val="single"/>
        </w:rPr>
      </w:pPr>
      <w:r w:rsidRPr="002A2201">
        <w:rPr>
          <w:u w:val="single"/>
        </w:rPr>
        <w:t>ARTICLE 6</w:t>
      </w:r>
      <w:r w:rsidR="002A2201" w:rsidRPr="002A2201">
        <w:rPr>
          <w:u w:val="single"/>
        </w:rPr>
        <w:t xml:space="preserve"> : DOCUMENTS A PRODUIRE</w:t>
      </w:r>
      <w:r w:rsidR="00D21F07" w:rsidRPr="002A2201">
        <w:rPr>
          <w:u w:val="single"/>
        </w:rPr>
        <w:t xml:space="preserve">. </w:t>
      </w:r>
    </w:p>
    <w:p w:rsidR="00D21F07" w:rsidRPr="002A2201" w:rsidRDefault="00D21F07" w:rsidP="00D21F07">
      <w:pPr>
        <w:pStyle w:val="Default"/>
      </w:pPr>
      <w:r w:rsidRPr="002A2201">
        <w:t xml:space="preserve">Documents ayant trait à l’offre : </w:t>
      </w:r>
    </w:p>
    <w:p w:rsidR="00A6396C" w:rsidRPr="002A2201" w:rsidRDefault="00D21F07" w:rsidP="009F5265">
      <w:pPr>
        <w:spacing w:after="0"/>
        <w:jc w:val="both"/>
        <w:rPr>
          <w:rFonts w:ascii="Arial" w:hAnsi="Arial"/>
          <w:b/>
          <w:sz w:val="24"/>
          <w:szCs w:val="24"/>
        </w:rPr>
      </w:pPr>
      <w:r w:rsidRPr="002A2201">
        <w:rPr>
          <w:rFonts w:ascii="Arial" w:hAnsi="Arial"/>
          <w:sz w:val="24"/>
          <w:szCs w:val="24"/>
        </w:rPr>
        <w:t xml:space="preserve">- le </w:t>
      </w:r>
      <w:r w:rsidRPr="002A2201">
        <w:rPr>
          <w:rFonts w:ascii="Arial" w:hAnsi="Arial"/>
          <w:b/>
          <w:bCs/>
          <w:sz w:val="24"/>
          <w:szCs w:val="24"/>
        </w:rPr>
        <w:t>Devis Quantitatif</w:t>
      </w:r>
      <w:r w:rsidR="00A6396C" w:rsidRPr="002A2201">
        <w:rPr>
          <w:rFonts w:ascii="Arial" w:hAnsi="Arial"/>
          <w:b/>
          <w:bCs/>
          <w:sz w:val="24"/>
          <w:szCs w:val="24"/>
        </w:rPr>
        <w:t xml:space="preserve"> et estimatif</w:t>
      </w:r>
      <w:r w:rsidRPr="002A2201">
        <w:rPr>
          <w:rFonts w:ascii="Arial" w:hAnsi="Arial"/>
          <w:b/>
          <w:bCs/>
          <w:sz w:val="24"/>
          <w:szCs w:val="24"/>
        </w:rPr>
        <w:t xml:space="preserve"> complété </w:t>
      </w:r>
      <w:r w:rsidRPr="002A2201">
        <w:rPr>
          <w:rFonts w:ascii="Arial" w:hAnsi="Arial"/>
          <w:sz w:val="24"/>
          <w:szCs w:val="24"/>
        </w:rPr>
        <w:t xml:space="preserve">comportant notamment le </w:t>
      </w:r>
      <w:r w:rsidR="009117B1" w:rsidRPr="002A2201">
        <w:rPr>
          <w:rFonts w:ascii="Arial" w:hAnsi="Arial"/>
          <w:sz w:val="24"/>
          <w:szCs w:val="24"/>
        </w:rPr>
        <w:t>délai d’intervention suite à l’émission de l’ordre de service</w:t>
      </w:r>
      <w:r w:rsidRPr="002A2201">
        <w:rPr>
          <w:rFonts w:ascii="Arial" w:hAnsi="Arial"/>
          <w:sz w:val="24"/>
          <w:szCs w:val="24"/>
        </w:rPr>
        <w:t xml:space="preserve">, </w:t>
      </w:r>
      <w:r w:rsidRPr="002A2201">
        <w:rPr>
          <w:rFonts w:ascii="Arial" w:hAnsi="Arial"/>
          <w:b/>
          <w:bCs/>
          <w:sz w:val="24"/>
          <w:szCs w:val="24"/>
        </w:rPr>
        <w:t>à valeur d’acte d’engagement</w:t>
      </w:r>
      <w:r w:rsidRPr="002A2201">
        <w:rPr>
          <w:rFonts w:ascii="Arial" w:hAnsi="Arial"/>
          <w:sz w:val="24"/>
          <w:szCs w:val="24"/>
        </w:rPr>
        <w:t xml:space="preserve"> </w:t>
      </w:r>
      <w:r w:rsidR="00A6396C" w:rsidRPr="002A2201">
        <w:rPr>
          <w:rFonts w:ascii="Arial" w:hAnsi="Arial"/>
          <w:b/>
          <w:sz w:val="24"/>
          <w:szCs w:val="24"/>
        </w:rPr>
        <w:t xml:space="preserve">daté et signé par le(s) représentant(s) qualifié(s) du/des candidat(s), </w:t>
      </w:r>
    </w:p>
    <w:p w:rsidR="009117B1" w:rsidRPr="002A2201" w:rsidRDefault="009117B1" w:rsidP="009F5265">
      <w:pPr>
        <w:pStyle w:val="Default"/>
        <w:jc w:val="both"/>
      </w:pPr>
      <w:r w:rsidRPr="002A2201">
        <w:t xml:space="preserve">- </w:t>
      </w:r>
      <w:r w:rsidR="00985E9C" w:rsidRPr="002A2201">
        <w:t>la provenance des matériaux</w:t>
      </w:r>
      <w:r w:rsidR="00A6396C" w:rsidRPr="002A2201">
        <w:t xml:space="preserve"> notamment du Zinc.</w:t>
      </w:r>
    </w:p>
    <w:p w:rsidR="008D6FAD" w:rsidRPr="002A2201" w:rsidRDefault="008D6FAD" w:rsidP="009117B1">
      <w:pPr>
        <w:pStyle w:val="Default"/>
        <w:spacing w:after="19"/>
        <w:jc w:val="both"/>
      </w:pPr>
      <w:r w:rsidRPr="002A2201">
        <w:t xml:space="preserve">Documents ayant trait à la candidature : </w:t>
      </w:r>
    </w:p>
    <w:p w:rsidR="00A6396C" w:rsidRPr="002A2201" w:rsidRDefault="008D6FAD" w:rsidP="009F5265">
      <w:pPr>
        <w:pStyle w:val="Default"/>
        <w:jc w:val="both"/>
      </w:pPr>
      <w:r w:rsidRPr="002A2201">
        <w:t xml:space="preserve">- </w:t>
      </w:r>
      <w:r w:rsidR="00A6396C" w:rsidRPr="002A2201">
        <w:t xml:space="preserve"> NOTI 2</w:t>
      </w:r>
      <w:r w:rsidRPr="002A2201">
        <w:t xml:space="preserve"> – DC1 et DC2 – Si redressement judiciaire, copie du jugement. </w:t>
      </w:r>
    </w:p>
    <w:p w:rsidR="00510661" w:rsidRPr="002A2201" w:rsidRDefault="00510661" w:rsidP="009F5265">
      <w:pPr>
        <w:pStyle w:val="Default"/>
        <w:jc w:val="both"/>
      </w:pPr>
      <w:r w:rsidRPr="002A2201">
        <w:t>- Attestation de visite sur site.</w:t>
      </w:r>
    </w:p>
    <w:p w:rsidR="00E751B3" w:rsidRPr="002A2201" w:rsidRDefault="00A6396C" w:rsidP="009F5265">
      <w:pPr>
        <w:spacing w:after="120"/>
        <w:jc w:val="both"/>
        <w:rPr>
          <w:rFonts w:ascii="Arial" w:hAnsi="Arial"/>
          <w:b/>
          <w:sz w:val="24"/>
          <w:szCs w:val="24"/>
        </w:rPr>
      </w:pPr>
      <w:r w:rsidRPr="002A2201">
        <w:rPr>
          <w:rFonts w:ascii="Arial" w:hAnsi="Arial"/>
          <w:b/>
          <w:sz w:val="24"/>
          <w:szCs w:val="24"/>
        </w:rPr>
        <w:t xml:space="preserve">- </w:t>
      </w:r>
      <w:r w:rsidR="00E751B3" w:rsidRPr="002A2201">
        <w:rPr>
          <w:rFonts w:ascii="Arial" w:hAnsi="Arial"/>
          <w:b/>
          <w:sz w:val="24"/>
          <w:szCs w:val="24"/>
        </w:rPr>
        <w:t xml:space="preserve">attestations d’assurance </w:t>
      </w:r>
      <w:r w:rsidRPr="002A2201">
        <w:rPr>
          <w:rFonts w:ascii="Arial" w:hAnsi="Arial"/>
          <w:b/>
          <w:sz w:val="24"/>
          <w:szCs w:val="24"/>
        </w:rPr>
        <w:t>RC et décennale en cours de validité</w:t>
      </w:r>
      <w:r w:rsidR="00E751B3" w:rsidRPr="002A2201">
        <w:rPr>
          <w:rFonts w:ascii="Arial" w:hAnsi="Arial"/>
          <w:b/>
          <w:sz w:val="24"/>
          <w:szCs w:val="24"/>
        </w:rPr>
        <w:t>.</w:t>
      </w:r>
    </w:p>
    <w:p w:rsidR="00BB5A53" w:rsidRPr="002A2201" w:rsidRDefault="00DF1EC8" w:rsidP="009F5265">
      <w:pPr>
        <w:spacing w:after="120"/>
        <w:jc w:val="both"/>
        <w:rPr>
          <w:rFonts w:ascii="Arial" w:hAnsi="Arial"/>
          <w:b/>
          <w:sz w:val="24"/>
          <w:szCs w:val="24"/>
        </w:rPr>
      </w:pPr>
      <w:r>
        <w:rPr>
          <w:rFonts w:ascii="Arial" w:hAnsi="Arial"/>
          <w:b/>
          <w:sz w:val="24"/>
          <w:szCs w:val="24"/>
        </w:rPr>
        <w:t xml:space="preserve">- références : liste de </w:t>
      </w:r>
      <w:r w:rsidR="00BB5A53" w:rsidRPr="002A2201">
        <w:rPr>
          <w:rFonts w:ascii="Arial" w:hAnsi="Arial"/>
          <w:b/>
          <w:sz w:val="24"/>
          <w:szCs w:val="24"/>
        </w:rPr>
        <w:t>quelques chantiers similaires exécutés en 2013-2014</w:t>
      </w:r>
    </w:p>
    <w:p w:rsidR="00A6396C" w:rsidRPr="002A2201" w:rsidRDefault="00A6396C" w:rsidP="00A6396C">
      <w:pPr>
        <w:pStyle w:val="Default"/>
        <w:spacing w:after="120"/>
        <w:jc w:val="both"/>
      </w:pPr>
      <w:r w:rsidRPr="002A2201">
        <w:t xml:space="preserve">- RIB IBAN </w:t>
      </w:r>
    </w:p>
    <w:p w:rsidR="002A2201" w:rsidRPr="002A2201" w:rsidRDefault="002A2201" w:rsidP="006B5943">
      <w:pPr>
        <w:pStyle w:val="Default"/>
        <w:jc w:val="both"/>
        <w:rPr>
          <w:u w:val="single"/>
        </w:rPr>
      </w:pPr>
    </w:p>
    <w:p w:rsidR="006B5943" w:rsidRPr="002A2201" w:rsidRDefault="00985E9C" w:rsidP="006B5943">
      <w:pPr>
        <w:pStyle w:val="Default"/>
        <w:jc w:val="both"/>
        <w:rPr>
          <w:u w:val="single"/>
        </w:rPr>
      </w:pPr>
      <w:r w:rsidRPr="002A2201">
        <w:rPr>
          <w:u w:val="single"/>
        </w:rPr>
        <w:t>ARTICLE 7</w:t>
      </w:r>
      <w:r w:rsidR="006B5943" w:rsidRPr="002A2201">
        <w:rPr>
          <w:u w:val="single"/>
        </w:rPr>
        <w:t> : DEMARRAGE DES TRAVAUX</w:t>
      </w:r>
    </w:p>
    <w:p w:rsidR="006B5943" w:rsidRPr="002A2201" w:rsidRDefault="006B5943" w:rsidP="006B5943">
      <w:pPr>
        <w:pStyle w:val="Default"/>
        <w:spacing w:after="120"/>
        <w:jc w:val="both"/>
      </w:pPr>
      <w:r w:rsidRPr="002A2201">
        <w:t>Le démarrage des travaux se fera par ordre de service de la maîtrise d’ouvrage</w:t>
      </w:r>
      <w:r w:rsidR="005C6D81" w:rsidRPr="002A2201">
        <w:t>.</w:t>
      </w:r>
    </w:p>
    <w:p w:rsidR="002A2201" w:rsidRPr="002A2201" w:rsidRDefault="002A2201" w:rsidP="00D21F07">
      <w:pPr>
        <w:pStyle w:val="Default"/>
        <w:jc w:val="both"/>
        <w:rPr>
          <w:u w:val="single"/>
        </w:rPr>
      </w:pPr>
    </w:p>
    <w:p w:rsidR="00D21F07" w:rsidRPr="002A2201" w:rsidRDefault="00985E9C" w:rsidP="00D21F07">
      <w:pPr>
        <w:pStyle w:val="Default"/>
        <w:jc w:val="both"/>
        <w:rPr>
          <w:u w:val="single"/>
        </w:rPr>
      </w:pPr>
      <w:r w:rsidRPr="002A2201">
        <w:rPr>
          <w:u w:val="single"/>
        </w:rPr>
        <w:t>ARTICLE 8</w:t>
      </w:r>
      <w:r w:rsidR="00B90331" w:rsidRPr="002A2201">
        <w:rPr>
          <w:u w:val="single"/>
        </w:rPr>
        <w:t xml:space="preserve"> </w:t>
      </w:r>
      <w:r w:rsidR="00D21F07" w:rsidRPr="002A2201">
        <w:rPr>
          <w:u w:val="single"/>
        </w:rPr>
        <w:t xml:space="preserve">: PRIX </w:t>
      </w:r>
    </w:p>
    <w:p w:rsidR="00510661" w:rsidRPr="002A2201" w:rsidRDefault="00D21F07" w:rsidP="00510661">
      <w:pPr>
        <w:pStyle w:val="Default"/>
        <w:jc w:val="both"/>
      </w:pPr>
      <w:r w:rsidRPr="002A2201">
        <w:t xml:space="preserve">Marché </w:t>
      </w:r>
      <w:r w:rsidR="00510661" w:rsidRPr="002A2201">
        <w:t xml:space="preserve">passé </w:t>
      </w:r>
      <w:r w:rsidRPr="002A2201">
        <w:t>à prix</w:t>
      </w:r>
      <w:r w:rsidR="00510661" w:rsidRPr="002A2201">
        <w:t xml:space="preserve"> mixtes unitaires et forfaitaires</w:t>
      </w:r>
      <w:r w:rsidRPr="002A2201">
        <w:t>. Le</w:t>
      </w:r>
      <w:r w:rsidR="00510661" w:rsidRPr="002A2201">
        <w:t xml:space="preserve"> marché est passé à prix fermes qui ne seront ni actualisés, ni révisés. Le marché revêtira une fois notifié un caractère forfaitaire. </w:t>
      </w:r>
    </w:p>
    <w:p w:rsidR="00510661" w:rsidRPr="002A2201" w:rsidRDefault="00510661" w:rsidP="00D21F07">
      <w:pPr>
        <w:pStyle w:val="Default"/>
        <w:jc w:val="both"/>
      </w:pPr>
      <w:r w:rsidRPr="002A2201">
        <w:t>Les prix seront maintenus 150 jours à dater de la date limite de remise des offres.</w:t>
      </w:r>
    </w:p>
    <w:p w:rsidR="00D21F07" w:rsidRPr="002A2201" w:rsidRDefault="00D21F07" w:rsidP="00D21F07">
      <w:pPr>
        <w:pStyle w:val="Default"/>
        <w:spacing w:after="120"/>
        <w:jc w:val="both"/>
        <w:rPr>
          <w:b/>
        </w:rPr>
      </w:pPr>
      <w:r w:rsidRPr="002A2201">
        <w:rPr>
          <w:b/>
        </w:rPr>
        <w:t>Le prix</w:t>
      </w:r>
      <w:r w:rsidR="008D6FAD" w:rsidRPr="002A2201">
        <w:rPr>
          <w:b/>
        </w:rPr>
        <w:t xml:space="preserve"> comporte toutes les sujétions depuis l’installation du chantier jusqu’à la réception des travaux.</w:t>
      </w:r>
    </w:p>
    <w:p w:rsidR="002A2201" w:rsidRPr="002A2201" w:rsidRDefault="002A2201" w:rsidP="00AC01E8">
      <w:pPr>
        <w:pStyle w:val="Default"/>
        <w:jc w:val="both"/>
        <w:rPr>
          <w:u w:val="single"/>
        </w:rPr>
      </w:pPr>
    </w:p>
    <w:p w:rsidR="00AC01E8" w:rsidRPr="002A2201" w:rsidRDefault="00AC01E8" w:rsidP="00AC01E8">
      <w:pPr>
        <w:pStyle w:val="Default"/>
        <w:jc w:val="both"/>
        <w:rPr>
          <w:u w:val="single"/>
        </w:rPr>
      </w:pPr>
      <w:r w:rsidRPr="002A2201">
        <w:rPr>
          <w:u w:val="single"/>
        </w:rPr>
        <w:t xml:space="preserve">ARTICLE </w:t>
      </w:r>
      <w:r w:rsidR="00985E9C" w:rsidRPr="002A2201">
        <w:rPr>
          <w:u w:val="single"/>
        </w:rPr>
        <w:t>9</w:t>
      </w:r>
      <w:r w:rsidRPr="002A2201">
        <w:rPr>
          <w:u w:val="single"/>
        </w:rPr>
        <w:t xml:space="preserve"> : AVANCES ACOMPTES : </w:t>
      </w:r>
    </w:p>
    <w:p w:rsidR="00D531E0" w:rsidRPr="002A2201" w:rsidRDefault="000D369B" w:rsidP="000D369B">
      <w:pPr>
        <w:spacing w:after="40"/>
        <w:jc w:val="both"/>
        <w:rPr>
          <w:rFonts w:ascii="Arial" w:hAnsi="Arial"/>
          <w:sz w:val="24"/>
          <w:szCs w:val="24"/>
        </w:rPr>
      </w:pPr>
      <w:r w:rsidRPr="002A2201">
        <w:rPr>
          <w:rFonts w:ascii="Arial" w:hAnsi="Arial"/>
          <w:sz w:val="24"/>
          <w:szCs w:val="24"/>
        </w:rPr>
        <w:t>Il ne sera pas versé d’avance.</w:t>
      </w:r>
    </w:p>
    <w:p w:rsidR="000D369B" w:rsidRPr="002A2201" w:rsidRDefault="00D531E0" w:rsidP="000D369B">
      <w:pPr>
        <w:spacing w:after="40"/>
        <w:jc w:val="both"/>
        <w:rPr>
          <w:rFonts w:ascii="Arial" w:hAnsi="Arial"/>
          <w:sz w:val="24"/>
          <w:szCs w:val="24"/>
        </w:rPr>
      </w:pPr>
      <w:r w:rsidRPr="002A2201">
        <w:rPr>
          <w:rFonts w:ascii="Arial" w:hAnsi="Arial"/>
          <w:sz w:val="24"/>
          <w:szCs w:val="24"/>
        </w:rPr>
        <w:t>Deux acomptes sont prévus, un par bâtiment (</w:t>
      </w:r>
      <w:r w:rsidR="00DF1EC8" w:rsidRPr="002A2201">
        <w:rPr>
          <w:rFonts w:ascii="Arial" w:hAnsi="Arial"/>
          <w:sz w:val="24"/>
          <w:szCs w:val="24"/>
        </w:rPr>
        <w:t>conféré</w:t>
      </w:r>
      <w:r w:rsidRPr="002A2201">
        <w:rPr>
          <w:rFonts w:ascii="Arial" w:hAnsi="Arial"/>
          <w:sz w:val="24"/>
          <w:szCs w:val="24"/>
        </w:rPr>
        <w:t xml:space="preserve"> ART.4) à réception de chacun des deux chantiers.</w:t>
      </w:r>
    </w:p>
    <w:p w:rsidR="00AC01E8" w:rsidRPr="002A2201" w:rsidRDefault="00AC01E8" w:rsidP="00AC01E8">
      <w:pPr>
        <w:pStyle w:val="Default"/>
        <w:jc w:val="both"/>
      </w:pPr>
      <w:r w:rsidRPr="002A2201">
        <w:t>Le paiement s’effectue selon les règles de la comptabilité publique. Le règlement des factures sera effectué par mandat du Trésor public à 30 jours</w:t>
      </w:r>
      <w:r w:rsidR="00B90331" w:rsidRPr="002A2201">
        <w:t xml:space="preserve"> suivant la réception des travaux</w:t>
      </w:r>
      <w:r w:rsidRPr="002A2201">
        <w:t xml:space="preserve">. Les factures seront établies en un seul exemplaire et porteront les mentions légales. </w:t>
      </w:r>
    </w:p>
    <w:p w:rsidR="00AC01E8" w:rsidRDefault="00AC01E8" w:rsidP="00AC01E8">
      <w:pPr>
        <w:pStyle w:val="Default"/>
        <w:spacing w:after="120"/>
        <w:jc w:val="both"/>
      </w:pPr>
      <w:r w:rsidRPr="002A2201">
        <w:t>Le taux des intérêts moratoires applicable est le taux de l’intérêt légal majoré sui</w:t>
      </w:r>
      <w:r w:rsidR="003B0F9E">
        <w:t>vant les règlements en vigueur.</w:t>
      </w:r>
    </w:p>
    <w:p w:rsidR="003B0F9E" w:rsidRPr="002A2201" w:rsidRDefault="003B0F9E" w:rsidP="00AC01E8">
      <w:pPr>
        <w:pStyle w:val="Default"/>
        <w:spacing w:after="120"/>
        <w:jc w:val="both"/>
      </w:pPr>
    </w:p>
    <w:p w:rsidR="002A2201" w:rsidRDefault="000D369B" w:rsidP="00AC01E8">
      <w:pPr>
        <w:pStyle w:val="Default"/>
        <w:spacing w:after="120"/>
        <w:jc w:val="both"/>
      </w:pPr>
      <w:r w:rsidRPr="002A2201">
        <w:rPr>
          <w:u w:val="single"/>
        </w:rPr>
        <w:lastRenderedPageBreak/>
        <w:t>ART 10 : PENALITES DE RETARD</w:t>
      </w:r>
      <w:r w:rsidRPr="002A2201">
        <w:t xml:space="preserve"> : </w:t>
      </w:r>
    </w:p>
    <w:p w:rsidR="000D369B" w:rsidRPr="002A2201" w:rsidRDefault="000D369B" w:rsidP="00AC01E8">
      <w:pPr>
        <w:pStyle w:val="Default"/>
        <w:spacing w:after="120"/>
        <w:jc w:val="both"/>
      </w:pPr>
      <w:r w:rsidRPr="002A2201">
        <w:t>150 Euros par semaine de retard sur les délais annoncés, hors intempéries</w:t>
      </w:r>
      <w:r w:rsidR="00D531E0" w:rsidRPr="002A2201">
        <w:t xml:space="preserve"> et interruptions de</w:t>
      </w:r>
      <w:r w:rsidR="002538EB" w:rsidRPr="002A2201">
        <w:t xml:space="preserve"> chantier justifiées par</w:t>
      </w:r>
      <w:r w:rsidR="00D531E0" w:rsidRPr="002A2201">
        <w:t xml:space="preserve"> cas de force majeure</w:t>
      </w:r>
      <w:r w:rsidRPr="002A2201">
        <w:t xml:space="preserve">. </w:t>
      </w:r>
    </w:p>
    <w:p w:rsidR="002A2201" w:rsidRPr="002A2201" w:rsidRDefault="002A2201" w:rsidP="00D21F07">
      <w:pPr>
        <w:pStyle w:val="Default"/>
        <w:jc w:val="both"/>
        <w:rPr>
          <w:u w:val="single"/>
        </w:rPr>
      </w:pPr>
    </w:p>
    <w:p w:rsidR="00D21F07" w:rsidRPr="002A2201" w:rsidRDefault="00985E9C" w:rsidP="00D21F07">
      <w:pPr>
        <w:pStyle w:val="Default"/>
        <w:jc w:val="both"/>
        <w:rPr>
          <w:u w:val="single"/>
        </w:rPr>
      </w:pPr>
      <w:r w:rsidRPr="002A2201">
        <w:rPr>
          <w:u w:val="single"/>
        </w:rPr>
        <w:t>ARTICLE 1</w:t>
      </w:r>
      <w:r w:rsidR="002A2201" w:rsidRPr="002A2201">
        <w:rPr>
          <w:u w:val="single"/>
        </w:rPr>
        <w:t>1</w:t>
      </w:r>
      <w:r w:rsidR="00D21F07" w:rsidRPr="002A2201">
        <w:rPr>
          <w:u w:val="single"/>
        </w:rPr>
        <w:t xml:space="preserve"> : RESILIATION </w:t>
      </w:r>
    </w:p>
    <w:p w:rsidR="00D21F07" w:rsidRPr="002A2201" w:rsidRDefault="00D21F07" w:rsidP="00D21F07">
      <w:pPr>
        <w:pStyle w:val="Default"/>
        <w:spacing w:after="120"/>
        <w:jc w:val="both"/>
      </w:pPr>
      <w:r w:rsidRPr="002A2201">
        <w:t xml:space="preserve">En cas de manquement aux clauses contractuelles, le pouvoir adjudicateur pourra résilier de plein droit le marché sans indemnités et après en avoir informé le titulaire par lettre recommandée avec accusé de réception. </w:t>
      </w:r>
    </w:p>
    <w:p w:rsidR="002A2201" w:rsidRPr="002A2201" w:rsidRDefault="002A2201" w:rsidP="00D21F07">
      <w:pPr>
        <w:pStyle w:val="Default"/>
        <w:jc w:val="both"/>
        <w:rPr>
          <w:u w:val="single"/>
        </w:rPr>
      </w:pPr>
    </w:p>
    <w:p w:rsidR="00D21F07" w:rsidRPr="002A2201" w:rsidRDefault="00B90331" w:rsidP="00D21F07">
      <w:pPr>
        <w:pStyle w:val="Default"/>
        <w:jc w:val="both"/>
        <w:rPr>
          <w:u w:val="single"/>
        </w:rPr>
      </w:pPr>
      <w:r w:rsidRPr="002A2201">
        <w:rPr>
          <w:u w:val="single"/>
        </w:rPr>
        <w:t>ARTI</w:t>
      </w:r>
      <w:r w:rsidR="002A2201" w:rsidRPr="002A2201">
        <w:rPr>
          <w:u w:val="single"/>
        </w:rPr>
        <w:t>CLE. 12</w:t>
      </w:r>
      <w:r w:rsidR="00D21F07" w:rsidRPr="002A2201">
        <w:rPr>
          <w:u w:val="single"/>
        </w:rPr>
        <w:t xml:space="preserve"> : RENSEIGNEMENTS : </w:t>
      </w:r>
    </w:p>
    <w:p w:rsidR="00D21F07" w:rsidRPr="002A2201" w:rsidRDefault="00D21F07" w:rsidP="00D21F07">
      <w:pPr>
        <w:pStyle w:val="Default"/>
      </w:pPr>
      <w:r w:rsidRPr="002A2201">
        <w:t xml:space="preserve">Les renseignements administratifs sont donnés par la direction générale des services. </w:t>
      </w:r>
    </w:p>
    <w:p w:rsidR="00D21F07" w:rsidRPr="002A2201" w:rsidRDefault="00D21F07" w:rsidP="00D531E0">
      <w:pPr>
        <w:pStyle w:val="Default"/>
      </w:pPr>
      <w:r w:rsidRPr="002A2201">
        <w:t xml:space="preserve">02 98 27 94 22 </w:t>
      </w:r>
      <w:hyperlink r:id="rId9" w:history="1">
        <w:r w:rsidR="00D531E0" w:rsidRPr="002A2201">
          <w:rPr>
            <w:rStyle w:val="Lienhypertexte"/>
            <w:rFonts w:cs="Arial"/>
          </w:rPr>
          <w:t>dgsmairie@camaretsurmer.fr</w:t>
        </w:r>
      </w:hyperlink>
    </w:p>
    <w:p w:rsidR="00D531E0" w:rsidRPr="002A2201" w:rsidRDefault="00D531E0" w:rsidP="00D531E0">
      <w:pPr>
        <w:pStyle w:val="Default"/>
      </w:pPr>
      <w:r w:rsidRPr="002A2201">
        <w:t xml:space="preserve">Les renseignements techniques seront donnés le jour de la visite sur les sites des chantiers. Compléments d’informations auprès de Mme Anne Kerjean, Responsable des services techniques 06.80.88.66.33, messagerie </w:t>
      </w:r>
      <w:r w:rsidR="00EE0104" w:rsidRPr="002A2201">
        <w:t xml:space="preserve"> </w:t>
      </w:r>
      <w:hyperlink r:id="rId10" w:history="1">
        <w:r w:rsidR="00EE0104" w:rsidRPr="002A2201">
          <w:rPr>
            <w:rStyle w:val="Lienhypertexte"/>
            <w:rFonts w:cs="Arial"/>
          </w:rPr>
          <w:t>camaret.service.technique@gmail.com</w:t>
        </w:r>
      </w:hyperlink>
      <w:r w:rsidR="00EE0104" w:rsidRPr="002A2201">
        <w:t xml:space="preserve"> </w:t>
      </w:r>
    </w:p>
    <w:p w:rsidR="00EE0104" w:rsidRPr="002A2201" w:rsidRDefault="00EE0104" w:rsidP="00DD521E">
      <w:pPr>
        <w:pStyle w:val="Default"/>
        <w:jc w:val="both"/>
        <w:rPr>
          <w:u w:val="single"/>
        </w:rPr>
      </w:pPr>
    </w:p>
    <w:p w:rsidR="007E45B4" w:rsidRPr="002A2201" w:rsidRDefault="002A2201" w:rsidP="00DD521E">
      <w:pPr>
        <w:pStyle w:val="Default"/>
        <w:jc w:val="both"/>
        <w:rPr>
          <w:u w:val="single"/>
        </w:rPr>
      </w:pPr>
      <w:r w:rsidRPr="002A2201">
        <w:rPr>
          <w:u w:val="single"/>
        </w:rPr>
        <w:t>ARTICLE 13</w:t>
      </w:r>
      <w:r w:rsidR="007E45B4" w:rsidRPr="002A2201">
        <w:rPr>
          <w:u w:val="single"/>
        </w:rPr>
        <w:t xml:space="preserve"> : CRITERES DE JUGEMENT </w:t>
      </w:r>
    </w:p>
    <w:p w:rsidR="007E45B4" w:rsidRPr="002A2201" w:rsidRDefault="007E45B4" w:rsidP="00272B98">
      <w:pPr>
        <w:spacing w:after="40"/>
        <w:jc w:val="both"/>
        <w:rPr>
          <w:rFonts w:ascii="Arial" w:hAnsi="Arial"/>
          <w:sz w:val="24"/>
          <w:szCs w:val="24"/>
        </w:rPr>
      </w:pPr>
      <w:r w:rsidRPr="002A2201">
        <w:rPr>
          <w:rFonts w:ascii="Arial" w:hAnsi="Arial"/>
          <w:sz w:val="24"/>
          <w:szCs w:val="24"/>
        </w:rPr>
        <w:t xml:space="preserve">Le jugement des offres sera fait conformément au code des marchés publics suivant le principe de l'offre économiquement la plus avantageuse. </w:t>
      </w:r>
    </w:p>
    <w:p w:rsidR="007E45B4" w:rsidRPr="002A2201" w:rsidRDefault="007E45B4" w:rsidP="00272B98">
      <w:pPr>
        <w:spacing w:after="60"/>
        <w:jc w:val="both"/>
        <w:rPr>
          <w:rFonts w:ascii="Arial" w:hAnsi="Arial"/>
          <w:sz w:val="24"/>
          <w:szCs w:val="24"/>
        </w:rPr>
      </w:pPr>
      <w:r w:rsidRPr="002A2201">
        <w:rPr>
          <w:rFonts w:ascii="Arial" w:hAnsi="Arial"/>
          <w:sz w:val="24"/>
          <w:szCs w:val="24"/>
        </w:rPr>
        <w:t>Les critères de sélection pondérés seront les suivants:</w:t>
      </w:r>
    </w:p>
    <w:p w:rsidR="007E45B4" w:rsidRPr="002A2201" w:rsidRDefault="007E45B4" w:rsidP="00272B98">
      <w:pPr>
        <w:spacing w:after="0"/>
        <w:jc w:val="both"/>
        <w:rPr>
          <w:rFonts w:ascii="Arial" w:hAnsi="Arial"/>
          <w:sz w:val="24"/>
          <w:szCs w:val="24"/>
        </w:rPr>
      </w:pPr>
      <w:r w:rsidRPr="002A2201">
        <w:rPr>
          <w:rFonts w:ascii="Arial" w:hAnsi="Arial"/>
          <w:sz w:val="24"/>
          <w:szCs w:val="24"/>
        </w:rPr>
        <w:t xml:space="preserve">- </w:t>
      </w:r>
      <w:r w:rsidRPr="002A2201">
        <w:rPr>
          <w:rFonts w:ascii="Arial" w:hAnsi="Arial"/>
          <w:sz w:val="24"/>
          <w:szCs w:val="24"/>
          <w:u w:val="single"/>
        </w:rPr>
        <w:t>le prix </w:t>
      </w:r>
      <w:r w:rsidRPr="002A2201">
        <w:rPr>
          <w:rFonts w:ascii="Arial" w:hAnsi="Arial"/>
          <w:sz w:val="24"/>
          <w:szCs w:val="24"/>
        </w:rPr>
        <w:t xml:space="preserve">: </w:t>
      </w:r>
      <w:r w:rsidR="00FD3943" w:rsidRPr="002A2201">
        <w:rPr>
          <w:rFonts w:ascii="Arial" w:hAnsi="Arial"/>
          <w:sz w:val="24"/>
          <w:szCs w:val="24"/>
        </w:rPr>
        <w:t>9</w:t>
      </w:r>
      <w:r w:rsidRPr="002A2201">
        <w:rPr>
          <w:rFonts w:ascii="Arial" w:hAnsi="Arial"/>
          <w:sz w:val="24"/>
          <w:szCs w:val="24"/>
        </w:rPr>
        <w:t>0% noté de la manière suivante:</w:t>
      </w:r>
    </w:p>
    <w:p w:rsidR="007E45B4" w:rsidRPr="002A2201" w:rsidRDefault="00EE0104" w:rsidP="00272B98">
      <w:pPr>
        <w:spacing w:after="0"/>
        <w:jc w:val="both"/>
        <w:rPr>
          <w:rFonts w:ascii="Arial" w:hAnsi="Arial"/>
          <w:sz w:val="24"/>
          <w:szCs w:val="24"/>
        </w:rPr>
      </w:pPr>
      <w:r w:rsidRPr="002A2201">
        <w:rPr>
          <w:rFonts w:ascii="Arial" w:hAnsi="Arial"/>
          <w:sz w:val="24"/>
          <w:szCs w:val="24"/>
        </w:rPr>
        <w:t>- l'offre la moins chère</w:t>
      </w:r>
      <w:r w:rsidR="00985E9C" w:rsidRPr="002A2201">
        <w:rPr>
          <w:rFonts w:ascii="Arial" w:hAnsi="Arial"/>
          <w:sz w:val="24"/>
          <w:szCs w:val="24"/>
        </w:rPr>
        <w:t xml:space="preserve"> aura la note maximale de 9</w:t>
      </w:r>
      <w:r w:rsidR="007E45B4" w:rsidRPr="002A2201">
        <w:rPr>
          <w:rFonts w:ascii="Arial" w:hAnsi="Arial"/>
          <w:sz w:val="24"/>
          <w:szCs w:val="24"/>
        </w:rPr>
        <w:t>0,</w:t>
      </w:r>
    </w:p>
    <w:p w:rsidR="007E45B4" w:rsidRPr="002A2201" w:rsidRDefault="007E45B4" w:rsidP="00F86A00">
      <w:pPr>
        <w:jc w:val="both"/>
        <w:rPr>
          <w:rFonts w:ascii="Arial" w:hAnsi="Arial"/>
          <w:sz w:val="24"/>
          <w:szCs w:val="24"/>
        </w:rPr>
      </w:pPr>
      <w:r w:rsidRPr="002A2201">
        <w:rPr>
          <w:rFonts w:ascii="Arial" w:hAnsi="Arial"/>
          <w:sz w:val="24"/>
          <w:szCs w:val="24"/>
        </w:rPr>
        <w:t>- les autres offres se verront attribuer une note proportionnelle au montant de leur prestation en se référant au mon</w:t>
      </w:r>
      <w:r w:rsidR="00EE0104" w:rsidRPr="002A2201">
        <w:rPr>
          <w:rFonts w:ascii="Arial" w:hAnsi="Arial"/>
          <w:sz w:val="24"/>
          <w:szCs w:val="24"/>
        </w:rPr>
        <w:t>tant de l'offre la moins chère</w:t>
      </w:r>
      <w:r w:rsidRPr="002A2201">
        <w:rPr>
          <w:rFonts w:ascii="Arial" w:hAnsi="Arial"/>
          <w:sz w:val="24"/>
          <w:szCs w:val="24"/>
        </w:rPr>
        <w:t xml:space="preserve"> et calculée selon la formule ci-dessous:</w:t>
      </w:r>
    </w:p>
    <w:p w:rsidR="007E45B4" w:rsidRPr="002A2201" w:rsidRDefault="00FD3943" w:rsidP="00272B98">
      <w:pPr>
        <w:spacing w:after="0"/>
        <w:jc w:val="both"/>
        <w:rPr>
          <w:rFonts w:ascii="Arial" w:hAnsi="Arial"/>
          <w:sz w:val="24"/>
          <w:szCs w:val="24"/>
          <w:u w:val="single"/>
        </w:rPr>
      </w:pPr>
      <w:r w:rsidRPr="002A2201">
        <w:rPr>
          <w:rFonts w:ascii="Arial" w:hAnsi="Arial"/>
          <w:sz w:val="24"/>
          <w:szCs w:val="24"/>
        </w:rPr>
        <w:t>Note de l'offre A = 9</w:t>
      </w:r>
      <w:r w:rsidR="007E45B4" w:rsidRPr="002A2201">
        <w:rPr>
          <w:rFonts w:ascii="Arial" w:hAnsi="Arial"/>
          <w:sz w:val="24"/>
          <w:szCs w:val="24"/>
        </w:rPr>
        <w:t xml:space="preserve">0 x </w:t>
      </w:r>
      <w:r w:rsidR="007E45B4" w:rsidRPr="002A2201">
        <w:rPr>
          <w:rFonts w:ascii="Arial" w:hAnsi="Arial"/>
          <w:sz w:val="24"/>
          <w:szCs w:val="24"/>
          <w:u w:val="single"/>
        </w:rPr>
        <w:t>mon</w:t>
      </w:r>
      <w:r w:rsidR="00EE0104" w:rsidRPr="002A2201">
        <w:rPr>
          <w:rFonts w:ascii="Arial" w:hAnsi="Arial"/>
          <w:sz w:val="24"/>
          <w:szCs w:val="24"/>
          <w:u w:val="single"/>
        </w:rPr>
        <w:t>tant de l'offre la moins chère</w:t>
      </w:r>
    </w:p>
    <w:p w:rsidR="007E45B4" w:rsidRPr="002A2201" w:rsidRDefault="007E45B4" w:rsidP="00F86A00">
      <w:pPr>
        <w:jc w:val="both"/>
        <w:rPr>
          <w:rFonts w:ascii="Arial" w:hAnsi="Arial"/>
          <w:sz w:val="24"/>
          <w:szCs w:val="24"/>
        </w:rPr>
      </w:pPr>
      <w:r w:rsidRPr="002A2201">
        <w:rPr>
          <w:rFonts w:ascii="Arial" w:hAnsi="Arial"/>
          <w:sz w:val="24"/>
          <w:szCs w:val="24"/>
        </w:rPr>
        <w:tab/>
      </w:r>
      <w:r w:rsidRPr="002A2201">
        <w:rPr>
          <w:rFonts w:ascii="Arial" w:hAnsi="Arial"/>
          <w:sz w:val="24"/>
          <w:szCs w:val="24"/>
        </w:rPr>
        <w:tab/>
      </w:r>
      <w:r w:rsidRPr="002A2201">
        <w:rPr>
          <w:rFonts w:ascii="Arial" w:hAnsi="Arial"/>
          <w:sz w:val="24"/>
          <w:szCs w:val="24"/>
        </w:rPr>
        <w:tab/>
      </w:r>
      <w:r w:rsidRPr="002A2201">
        <w:rPr>
          <w:rFonts w:ascii="Arial" w:hAnsi="Arial"/>
          <w:sz w:val="24"/>
          <w:szCs w:val="24"/>
        </w:rPr>
        <w:tab/>
        <w:t>Montant de l'offre</w:t>
      </w:r>
    </w:p>
    <w:p w:rsidR="007E45B4" w:rsidRPr="002A2201" w:rsidRDefault="007E45B4" w:rsidP="00272B98">
      <w:pPr>
        <w:spacing w:after="0"/>
        <w:jc w:val="both"/>
        <w:rPr>
          <w:rFonts w:ascii="Arial" w:hAnsi="Arial"/>
          <w:sz w:val="24"/>
          <w:szCs w:val="24"/>
        </w:rPr>
      </w:pPr>
      <w:r w:rsidRPr="002A2201">
        <w:rPr>
          <w:rFonts w:ascii="Arial" w:hAnsi="Arial"/>
          <w:sz w:val="24"/>
          <w:szCs w:val="24"/>
        </w:rPr>
        <w:t xml:space="preserve">- </w:t>
      </w:r>
      <w:r w:rsidRPr="002A2201">
        <w:rPr>
          <w:rFonts w:ascii="Arial" w:hAnsi="Arial"/>
          <w:sz w:val="24"/>
          <w:szCs w:val="24"/>
          <w:u w:val="single"/>
        </w:rPr>
        <w:t xml:space="preserve">les délais </w:t>
      </w:r>
      <w:r w:rsidR="00B41948" w:rsidRPr="002A2201">
        <w:rPr>
          <w:rFonts w:ascii="Arial" w:hAnsi="Arial"/>
          <w:sz w:val="24"/>
          <w:szCs w:val="24"/>
          <w:u w:val="single"/>
        </w:rPr>
        <w:t>de</w:t>
      </w:r>
      <w:r w:rsidR="000D369B" w:rsidRPr="002A2201">
        <w:rPr>
          <w:rFonts w:ascii="Arial" w:hAnsi="Arial"/>
          <w:sz w:val="24"/>
          <w:szCs w:val="24"/>
          <w:u w:val="single"/>
        </w:rPr>
        <w:t xml:space="preserve"> réalisation des</w:t>
      </w:r>
      <w:r w:rsidR="00B41948" w:rsidRPr="002A2201">
        <w:rPr>
          <w:rFonts w:ascii="Arial" w:hAnsi="Arial"/>
          <w:sz w:val="24"/>
          <w:szCs w:val="24"/>
          <w:u w:val="single"/>
        </w:rPr>
        <w:t xml:space="preserve"> travaux</w:t>
      </w:r>
      <w:r w:rsidRPr="002A2201">
        <w:rPr>
          <w:rFonts w:ascii="Arial" w:hAnsi="Arial"/>
          <w:sz w:val="24"/>
          <w:szCs w:val="24"/>
          <w:u w:val="single"/>
        </w:rPr>
        <w:t> </w:t>
      </w:r>
      <w:r w:rsidR="000D369B" w:rsidRPr="002A2201">
        <w:rPr>
          <w:rFonts w:ascii="Arial" w:hAnsi="Arial"/>
          <w:sz w:val="24"/>
          <w:szCs w:val="24"/>
          <w:u w:val="single"/>
        </w:rPr>
        <w:t xml:space="preserve">et de démarrage après la notification </w:t>
      </w:r>
      <w:r w:rsidRPr="002A2201">
        <w:rPr>
          <w:rFonts w:ascii="Arial" w:hAnsi="Arial"/>
          <w:sz w:val="24"/>
          <w:szCs w:val="24"/>
        </w:rPr>
        <w:t xml:space="preserve">: </w:t>
      </w:r>
      <w:r w:rsidR="00FD3943" w:rsidRPr="002A2201">
        <w:rPr>
          <w:rFonts w:ascii="Arial" w:hAnsi="Arial"/>
          <w:sz w:val="24"/>
          <w:szCs w:val="24"/>
        </w:rPr>
        <w:t>1</w:t>
      </w:r>
      <w:r w:rsidRPr="002A2201">
        <w:rPr>
          <w:rFonts w:ascii="Arial" w:hAnsi="Arial"/>
          <w:sz w:val="24"/>
          <w:szCs w:val="24"/>
        </w:rPr>
        <w:t xml:space="preserve">0% </w:t>
      </w:r>
    </w:p>
    <w:p w:rsidR="002538EB" w:rsidRPr="002A2201" w:rsidRDefault="002538EB" w:rsidP="00272B98">
      <w:pPr>
        <w:spacing w:after="0"/>
        <w:jc w:val="both"/>
        <w:rPr>
          <w:rFonts w:ascii="Arial" w:hAnsi="Arial"/>
          <w:sz w:val="24"/>
          <w:szCs w:val="24"/>
        </w:rPr>
      </w:pPr>
      <w:r w:rsidRPr="002A2201">
        <w:rPr>
          <w:rFonts w:ascii="Arial" w:hAnsi="Arial"/>
          <w:sz w:val="24"/>
          <w:szCs w:val="24"/>
        </w:rPr>
        <w:t>B1 Délai de démarrage : l’entreprise qui s’engagera sur le délai de démarrage du chantier le plus court après ordre de service aura la note maximale  de 5.</w:t>
      </w:r>
      <w:r w:rsidR="008D6FAD" w:rsidRPr="002A2201">
        <w:rPr>
          <w:rFonts w:ascii="Arial" w:hAnsi="Arial"/>
          <w:sz w:val="24"/>
          <w:szCs w:val="24"/>
        </w:rPr>
        <w:t xml:space="preserve"> Puis proratisation.</w:t>
      </w:r>
    </w:p>
    <w:p w:rsidR="002538EB" w:rsidRPr="002A2201" w:rsidRDefault="002538EB" w:rsidP="00272B98">
      <w:pPr>
        <w:spacing w:after="0"/>
        <w:jc w:val="both"/>
        <w:rPr>
          <w:rFonts w:ascii="Arial" w:hAnsi="Arial"/>
          <w:sz w:val="24"/>
          <w:szCs w:val="24"/>
        </w:rPr>
      </w:pPr>
      <w:r w:rsidRPr="002A2201">
        <w:rPr>
          <w:rFonts w:ascii="Arial" w:hAnsi="Arial"/>
          <w:sz w:val="24"/>
          <w:szCs w:val="24"/>
        </w:rPr>
        <w:t>B2 / L’entreprise qui aura la durée de chantier la plus courte aura la note maximale de 5.</w:t>
      </w:r>
    </w:p>
    <w:p w:rsidR="00FD3943" w:rsidRPr="002A2201" w:rsidRDefault="008D6FAD" w:rsidP="009A6107">
      <w:pPr>
        <w:spacing w:after="0"/>
        <w:jc w:val="both"/>
        <w:rPr>
          <w:rFonts w:ascii="Arial" w:hAnsi="Arial"/>
          <w:sz w:val="24"/>
          <w:szCs w:val="24"/>
        </w:rPr>
      </w:pPr>
      <w:r w:rsidRPr="002A2201">
        <w:rPr>
          <w:rFonts w:ascii="Arial" w:hAnsi="Arial"/>
          <w:sz w:val="24"/>
          <w:szCs w:val="24"/>
        </w:rPr>
        <w:t>Puis proratisation.</w:t>
      </w:r>
    </w:p>
    <w:p w:rsidR="007E45B4" w:rsidRPr="002A2201" w:rsidRDefault="007E45B4" w:rsidP="009A6107">
      <w:pPr>
        <w:spacing w:after="0"/>
        <w:jc w:val="both"/>
        <w:rPr>
          <w:rFonts w:ascii="Arial" w:hAnsi="Arial"/>
          <w:sz w:val="24"/>
          <w:szCs w:val="24"/>
        </w:rPr>
      </w:pPr>
      <w:r w:rsidRPr="002A2201">
        <w:rPr>
          <w:rFonts w:ascii="Arial" w:hAnsi="Arial"/>
          <w:sz w:val="24"/>
          <w:szCs w:val="24"/>
        </w:rPr>
        <w:t>En cas d'égalité entre les offres, la différenciation se fera par rapport à la note obtenue pour le critère dont le rang de pondération est le plus élevé.</w:t>
      </w:r>
    </w:p>
    <w:p w:rsidR="002538EB" w:rsidRPr="002A2201" w:rsidRDefault="002538EB" w:rsidP="00FD3943">
      <w:pPr>
        <w:spacing w:after="120"/>
        <w:jc w:val="both"/>
        <w:rPr>
          <w:rFonts w:ascii="Arial" w:hAnsi="Arial"/>
          <w:sz w:val="24"/>
          <w:szCs w:val="24"/>
        </w:rPr>
      </w:pPr>
    </w:p>
    <w:p w:rsidR="00B90331" w:rsidRPr="002A2201" w:rsidRDefault="00985E9C" w:rsidP="00B3514E">
      <w:pPr>
        <w:pStyle w:val="Default"/>
        <w:tabs>
          <w:tab w:val="left" w:pos="2694"/>
        </w:tabs>
        <w:jc w:val="both"/>
        <w:rPr>
          <w:u w:val="single"/>
        </w:rPr>
      </w:pPr>
      <w:r w:rsidRPr="002A2201">
        <w:rPr>
          <w:u w:val="single"/>
        </w:rPr>
        <w:t>ARTICLE 1</w:t>
      </w:r>
      <w:r w:rsidR="002A2201" w:rsidRPr="002A2201">
        <w:rPr>
          <w:u w:val="single"/>
        </w:rPr>
        <w:t>4</w:t>
      </w:r>
      <w:r w:rsidR="00B90331" w:rsidRPr="002A2201">
        <w:rPr>
          <w:u w:val="single"/>
        </w:rPr>
        <w:t xml:space="preserve"> : </w:t>
      </w:r>
      <w:r w:rsidR="00D544A9" w:rsidRPr="002A2201">
        <w:rPr>
          <w:u w:val="single"/>
        </w:rPr>
        <w:t>PRESCRIPTIONS GENERALES RELATIVES AU DEROULEMENT DES CHANTIERS</w:t>
      </w:r>
    </w:p>
    <w:p w:rsidR="00224AAA" w:rsidRPr="002A2201" w:rsidRDefault="00B90331" w:rsidP="00B90331">
      <w:pPr>
        <w:spacing w:after="40"/>
        <w:jc w:val="both"/>
        <w:rPr>
          <w:rFonts w:ascii="Arial" w:hAnsi="Arial"/>
          <w:sz w:val="24"/>
          <w:szCs w:val="24"/>
        </w:rPr>
      </w:pPr>
      <w:r w:rsidRPr="002A2201">
        <w:rPr>
          <w:rFonts w:ascii="Arial" w:hAnsi="Arial"/>
          <w:sz w:val="24"/>
          <w:szCs w:val="24"/>
        </w:rPr>
        <w:t>La maîtrise d’ouvrage rappelle que l’entrepreneur est responsable des dommages qu’il engendre sur le site et qu’il se doit de clore le chantier et de prendre toutes les mesures nécessaires pour éviter un accident, compte-tenu du fait que le</w:t>
      </w:r>
      <w:r w:rsidR="00236045" w:rsidRPr="002A2201">
        <w:rPr>
          <w:rFonts w:ascii="Arial" w:hAnsi="Arial"/>
          <w:sz w:val="24"/>
          <w:szCs w:val="24"/>
        </w:rPr>
        <w:t>s</w:t>
      </w:r>
      <w:r w:rsidRPr="002A2201">
        <w:rPr>
          <w:rFonts w:ascii="Arial" w:hAnsi="Arial"/>
          <w:sz w:val="24"/>
          <w:szCs w:val="24"/>
        </w:rPr>
        <w:t xml:space="preserve"> chantier</w:t>
      </w:r>
      <w:r w:rsidR="00236045" w:rsidRPr="002A2201">
        <w:rPr>
          <w:rFonts w:ascii="Arial" w:hAnsi="Arial"/>
          <w:sz w:val="24"/>
          <w:szCs w:val="24"/>
        </w:rPr>
        <w:t>s</w:t>
      </w:r>
      <w:r w:rsidRPr="002A2201">
        <w:rPr>
          <w:rFonts w:ascii="Arial" w:hAnsi="Arial"/>
          <w:sz w:val="24"/>
          <w:szCs w:val="24"/>
        </w:rPr>
        <w:t xml:space="preserve"> </w:t>
      </w:r>
      <w:r w:rsidR="00A95D9D" w:rsidRPr="002A2201">
        <w:rPr>
          <w:rFonts w:ascii="Arial" w:hAnsi="Arial"/>
          <w:sz w:val="24"/>
          <w:szCs w:val="24"/>
        </w:rPr>
        <w:t>se situe</w:t>
      </w:r>
      <w:r w:rsidR="00236045" w:rsidRPr="002A2201">
        <w:rPr>
          <w:rFonts w:ascii="Arial" w:hAnsi="Arial"/>
          <w:sz w:val="24"/>
          <w:szCs w:val="24"/>
        </w:rPr>
        <w:t>nt</w:t>
      </w:r>
      <w:r w:rsidR="00A95D9D" w:rsidRPr="002A2201">
        <w:rPr>
          <w:rFonts w:ascii="Arial" w:hAnsi="Arial"/>
          <w:sz w:val="24"/>
          <w:szCs w:val="24"/>
        </w:rPr>
        <w:t xml:space="preserve"> dans une zone urbaine.</w:t>
      </w:r>
      <w:r w:rsidR="009D3E5B" w:rsidRPr="002A2201">
        <w:rPr>
          <w:rFonts w:ascii="Arial" w:hAnsi="Arial"/>
          <w:sz w:val="24"/>
          <w:szCs w:val="24"/>
        </w:rPr>
        <w:t xml:space="preserve"> </w:t>
      </w:r>
      <w:r w:rsidR="004114B6" w:rsidRPr="002A2201">
        <w:rPr>
          <w:rFonts w:ascii="Arial" w:hAnsi="Arial"/>
          <w:sz w:val="24"/>
          <w:szCs w:val="24"/>
        </w:rPr>
        <w:t>L</w:t>
      </w:r>
      <w:r w:rsidR="009D3E5B" w:rsidRPr="002A2201">
        <w:rPr>
          <w:rFonts w:ascii="Arial" w:hAnsi="Arial"/>
          <w:sz w:val="24"/>
          <w:szCs w:val="24"/>
        </w:rPr>
        <w:t>’entreprise doit veiller à la sécurité de son personnel</w:t>
      </w:r>
      <w:r w:rsidR="004114B6" w:rsidRPr="002A2201">
        <w:rPr>
          <w:rFonts w:ascii="Arial" w:hAnsi="Arial"/>
          <w:sz w:val="24"/>
          <w:szCs w:val="24"/>
        </w:rPr>
        <w:t xml:space="preserve"> en se conformant aux règles en vigueur.</w:t>
      </w:r>
    </w:p>
    <w:p w:rsidR="003A13F3" w:rsidRPr="002A2201" w:rsidRDefault="003A13F3" w:rsidP="00B90331">
      <w:pPr>
        <w:spacing w:after="40"/>
        <w:jc w:val="both"/>
        <w:rPr>
          <w:rFonts w:ascii="Arial" w:hAnsi="Arial"/>
          <w:sz w:val="24"/>
          <w:szCs w:val="24"/>
        </w:rPr>
      </w:pPr>
      <w:r w:rsidRPr="002A2201">
        <w:rPr>
          <w:rFonts w:ascii="Arial" w:hAnsi="Arial"/>
          <w:sz w:val="24"/>
          <w:szCs w:val="24"/>
        </w:rPr>
        <w:t xml:space="preserve">L’attention du candidat est appelée sur l’obligation d’assurer </w:t>
      </w:r>
      <w:r w:rsidR="008D6FAD" w:rsidRPr="002A2201">
        <w:rPr>
          <w:rFonts w:ascii="Arial" w:hAnsi="Arial"/>
          <w:sz w:val="24"/>
          <w:szCs w:val="24"/>
        </w:rPr>
        <w:t xml:space="preserve">en tout temps </w:t>
      </w:r>
      <w:r w:rsidRPr="002A2201">
        <w:rPr>
          <w:rFonts w:ascii="Arial" w:hAnsi="Arial"/>
          <w:sz w:val="24"/>
          <w:szCs w:val="24"/>
        </w:rPr>
        <w:t xml:space="preserve">la mise hors d’eau des toitures par tout moyen (pose de bâche) en cas d’intempérie. </w:t>
      </w:r>
    </w:p>
    <w:p w:rsidR="002A2201" w:rsidRDefault="00B90331" w:rsidP="00B90331">
      <w:pPr>
        <w:spacing w:after="40"/>
        <w:jc w:val="both"/>
        <w:rPr>
          <w:rFonts w:ascii="Arial" w:hAnsi="Arial"/>
          <w:sz w:val="24"/>
          <w:szCs w:val="24"/>
        </w:rPr>
      </w:pPr>
      <w:r w:rsidRPr="002A2201">
        <w:rPr>
          <w:rFonts w:ascii="Arial" w:hAnsi="Arial"/>
          <w:sz w:val="24"/>
          <w:szCs w:val="24"/>
        </w:rPr>
        <w:t xml:space="preserve">La maîtrise d’ouvrage rappelle que </w:t>
      </w:r>
      <w:r w:rsidRPr="002A2201">
        <w:rPr>
          <w:rFonts w:ascii="Arial" w:hAnsi="Arial"/>
          <w:b/>
          <w:sz w:val="24"/>
          <w:szCs w:val="24"/>
        </w:rPr>
        <w:t xml:space="preserve">les travaux doivent être exécutés conformément aux prescriptions techniques </w:t>
      </w:r>
      <w:r w:rsidR="00224AAA" w:rsidRPr="002A2201">
        <w:rPr>
          <w:rFonts w:ascii="Arial" w:hAnsi="Arial"/>
          <w:b/>
          <w:sz w:val="24"/>
          <w:szCs w:val="24"/>
        </w:rPr>
        <w:t>et aux règles de l’art en vigueur</w:t>
      </w:r>
      <w:r w:rsidRPr="002A2201">
        <w:rPr>
          <w:rFonts w:ascii="Arial" w:hAnsi="Arial"/>
          <w:sz w:val="24"/>
          <w:szCs w:val="24"/>
        </w:rPr>
        <w:t xml:space="preserve">. Aussi l’entreprise justifiera-t-elle à la maîtrise d’ouvrage que les éléments </w:t>
      </w:r>
      <w:r w:rsidR="00BF46C4" w:rsidRPr="002A2201">
        <w:rPr>
          <w:rFonts w:ascii="Arial" w:hAnsi="Arial"/>
          <w:sz w:val="24"/>
          <w:szCs w:val="24"/>
        </w:rPr>
        <w:t>mis en œuvre dans le cadre des travaux</w:t>
      </w:r>
      <w:r w:rsidRPr="002A2201">
        <w:rPr>
          <w:rFonts w:ascii="Arial" w:hAnsi="Arial"/>
          <w:sz w:val="24"/>
          <w:szCs w:val="24"/>
        </w:rPr>
        <w:t xml:space="preserve"> sont conformes aux prescriptions techniq</w:t>
      </w:r>
      <w:r w:rsidR="00280DD4" w:rsidRPr="002A2201">
        <w:rPr>
          <w:rFonts w:ascii="Arial" w:hAnsi="Arial"/>
          <w:sz w:val="24"/>
          <w:szCs w:val="24"/>
        </w:rPr>
        <w:t xml:space="preserve">ues </w:t>
      </w:r>
      <w:r w:rsidR="00224AAA" w:rsidRPr="002A2201">
        <w:rPr>
          <w:rFonts w:ascii="Arial" w:hAnsi="Arial"/>
          <w:sz w:val="24"/>
          <w:szCs w:val="24"/>
        </w:rPr>
        <w:t>et aux règles de l’art du métier</w:t>
      </w:r>
      <w:r w:rsidR="00BF46C4" w:rsidRPr="002A2201">
        <w:rPr>
          <w:rFonts w:ascii="Arial" w:hAnsi="Arial"/>
          <w:sz w:val="24"/>
          <w:szCs w:val="24"/>
        </w:rPr>
        <w:t xml:space="preserve">. </w:t>
      </w:r>
    </w:p>
    <w:p w:rsidR="00B90331" w:rsidRPr="002A2201" w:rsidRDefault="00BF46C4" w:rsidP="00B90331">
      <w:pPr>
        <w:spacing w:after="40"/>
        <w:jc w:val="both"/>
        <w:rPr>
          <w:rFonts w:ascii="Arial" w:hAnsi="Arial"/>
          <w:sz w:val="24"/>
          <w:szCs w:val="24"/>
        </w:rPr>
      </w:pPr>
      <w:r w:rsidRPr="002A2201">
        <w:rPr>
          <w:rFonts w:ascii="Arial" w:hAnsi="Arial"/>
          <w:sz w:val="24"/>
          <w:szCs w:val="24"/>
        </w:rPr>
        <w:lastRenderedPageBreak/>
        <w:t>La justification se fera par exemple</w:t>
      </w:r>
      <w:r w:rsidR="00280DD4" w:rsidRPr="002A2201">
        <w:rPr>
          <w:rFonts w:ascii="Arial" w:hAnsi="Arial"/>
          <w:sz w:val="24"/>
          <w:szCs w:val="24"/>
        </w:rPr>
        <w:t xml:space="preserve"> par des certificats de conformité ou toute autre procédure permettant de justifier de la conformité ou de l’homologation des éléments utilisés dans le cadr</w:t>
      </w:r>
      <w:r w:rsidRPr="002A2201">
        <w:rPr>
          <w:rFonts w:ascii="Arial" w:hAnsi="Arial"/>
          <w:sz w:val="24"/>
          <w:szCs w:val="24"/>
        </w:rPr>
        <w:t>e des travaux du présent marché et remis à la maîtrise d’ouvrage et ce avant la mise en œuvre desdits éléments.</w:t>
      </w:r>
    </w:p>
    <w:p w:rsidR="00B3514E" w:rsidRPr="002A2201" w:rsidRDefault="0091420B" w:rsidP="00B90331">
      <w:pPr>
        <w:spacing w:after="40"/>
        <w:jc w:val="both"/>
        <w:rPr>
          <w:rFonts w:ascii="Arial" w:hAnsi="Arial"/>
          <w:sz w:val="24"/>
          <w:szCs w:val="24"/>
        </w:rPr>
      </w:pPr>
      <w:r w:rsidRPr="002A2201">
        <w:rPr>
          <w:rFonts w:ascii="Arial" w:hAnsi="Arial"/>
          <w:sz w:val="24"/>
          <w:szCs w:val="24"/>
        </w:rPr>
        <w:t xml:space="preserve">La maîtrise d’ouvrage sera particulièrement vigilante sur </w:t>
      </w:r>
      <w:r w:rsidR="00224AAA" w:rsidRPr="002A2201">
        <w:rPr>
          <w:rFonts w:ascii="Arial" w:hAnsi="Arial"/>
          <w:sz w:val="24"/>
          <w:szCs w:val="24"/>
        </w:rPr>
        <w:t>l</w:t>
      </w:r>
      <w:r w:rsidRPr="002A2201">
        <w:rPr>
          <w:rFonts w:ascii="Arial" w:hAnsi="Arial"/>
          <w:sz w:val="24"/>
          <w:szCs w:val="24"/>
        </w:rPr>
        <w:t xml:space="preserve">es </w:t>
      </w:r>
      <w:r w:rsidR="00224AAA" w:rsidRPr="002A2201">
        <w:rPr>
          <w:rFonts w:ascii="Arial" w:hAnsi="Arial"/>
          <w:sz w:val="24"/>
          <w:szCs w:val="24"/>
        </w:rPr>
        <w:t>recouvrements</w:t>
      </w:r>
      <w:r w:rsidR="00B3514E" w:rsidRPr="002A2201">
        <w:rPr>
          <w:rFonts w:ascii="Arial" w:hAnsi="Arial"/>
          <w:sz w:val="24"/>
          <w:szCs w:val="24"/>
        </w:rPr>
        <w:t xml:space="preserve"> et les fixations, et soudures.</w:t>
      </w:r>
    </w:p>
    <w:p w:rsidR="0024186C" w:rsidRPr="002A2201" w:rsidRDefault="0024186C" w:rsidP="00B90331">
      <w:pPr>
        <w:spacing w:after="40"/>
        <w:jc w:val="both"/>
        <w:rPr>
          <w:rFonts w:ascii="Arial" w:hAnsi="Arial"/>
          <w:sz w:val="24"/>
          <w:szCs w:val="24"/>
        </w:rPr>
      </w:pPr>
      <w:r w:rsidRPr="002A2201">
        <w:rPr>
          <w:rFonts w:ascii="Arial" w:hAnsi="Arial"/>
          <w:sz w:val="24"/>
          <w:szCs w:val="24"/>
        </w:rPr>
        <w:t>En cas de défaut d’étanchéité détecté</w:t>
      </w:r>
      <w:r w:rsidR="00D544A9" w:rsidRPr="002A2201">
        <w:rPr>
          <w:rFonts w:ascii="Arial" w:hAnsi="Arial"/>
          <w:sz w:val="24"/>
          <w:szCs w:val="24"/>
        </w:rPr>
        <w:t xml:space="preserve"> après</w:t>
      </w:r>
      <w:r w:rsidRPr="002A2201">
        <w:rPr>
          <w:rFonts w:ascii="Arial" w:hAnsi="Arial"/>
          <w:sz w:val="24"/>
          <w:szCs w:val="24"/>
        </w:rPr>
        <w:t xml:space="preserve"> la réception, l’entreprise devra intervenir dans les plus brefs délais</w:t>
      </w:r>
      <w:r w:rsidR="00D544A9" w:rsidRPr="002A2201">
        <w:rPr>
          <w:rFonts w:ascii="Arial" w:hAnsi="Arial"/>
          <w:sz w:val="24"/>
          <w:szCs w:val="24"/>
        </w:rPr>
        <w:t xml:space="preserve"> (dans les 24 heures en jour ouvrable)</w:t>
      </w:r>
      <w:r w:rsidRPr="002A2201">
        <w:rPr>
          <w:rFonts w:ascii="Arial" w:hAnsi="Arial"/>
          <w:sz w:val="24"/>
          <w:szCs w:val="24"/>
        </w:rPr>
        <w:t xml:space="preserve"> afin de résoudre le problème.</w:t>
      </w:r>
    </w:p>
    <w:p w:rsidR="00D544A9" w:rsidRPr="002A2201" w:rsidRDefault="00D544A9" w:rsidP="00D544A9">
      <w:pPr>
        <w:spacing w:after="40"/>
        <w:jc w:val="both"/>
        <w:rPr>
          <w:rFonts w:ascii="Arial" w:hAnsi="Arial"/>
          <w:sz w:val="24"/>
          <w:szCs w:val="24"/>
        </w:rPr>
      </w:pPr>
      <w:r w:rsidRPr="002A2201">
        <w:rPr>
          <w:rFonts w:ascii="Arial" w:hAnsi="Arial"/>
          <w:sz w:val="24"/>
          <w:szCs w:val="24"/>
        </w:rPr>
        <w:t>L’entreprise proposera un test d’étanchéité en présence de la maîtrise d’ouvrage ou de son représentant.</w:t>
      </w:r>
    </w:p>
    <w:p w:rsidR="00B3514E" w:rsidRPr="002A2201" w:rsidRDefault="00F03959" w:rsidP="00B3514E">
      <w:pPr>
        <w:spacing w:after="120"/>
        <w:jc w:val="both"/>
        <w:rPr>
          <w:rFonts w:ascii="Arial" w:hAnsi="Arial"/>
          <w:sz w:val="24"/>
          <w:szCs w:val="24"/>
        </w:rPr>
      </w:pPr>
      <w:r w:rsidRPr="002A2201">
        <w:rPr>
          <w:rFonts w:ascii="Arial" w:hAnsi="Arial"/>
          <w:sz w:val="24"/>
          <w:szCs w:val="24"/>
        </w:rPr>
        <w:t>A la suite des travaux l’entreprise remettra toutes les fiches techniques des produits mis en œuvre dans le cadre des travaux, ainsi que toutes les certifications via un dossier des ouvrages exécutés à la maîtrise d’ouvrage.</w:t>
      </w:r>
    </w:p>
    <w:p w:rsidR="002A2201" w:rsidRPr="002A2201" w:rsidRDefault="002A2201" w:rsidP="00B3514E">
      <w:pPr>
        <w:spacing w:after="120"/>
        <w:jc w:val="both"/>
        <w:rPr>
          <w:rFonts w:ascii="Arial" w:hAnsi="Arial"/>
          <w:sz w:val="24"/>
          <w:szCs w:val="24"/>
        </w:rPr>
      </w:pPr>
    </w:p>
    <w:p w:rsidR="002A2201" w:rsidRPr="002A2201" w:rsidRDefault="002A2201" w:rsidP="002A2201">
      <w:pPr>
        <w:spacing w:after="0"/>
        <w:jc w:val="both"/>
        <w:rPr>
          <w:rFonts w:ascii="Arial" w:hAnsi="Arial"/>
          <w:sz w:val="24"/>
          <w:szCs w:val="24"/>
        </w:rPr>
      </w:pPr>
      <w:r w:rsidRPr="002A2201">
        <w:rPr>
          <w:rFonts w:ascii="Arial" w:hAnsi="Arial"/>
          <w:sz w:val="24"/>
          <w:szCs w:val="24"/>
        </w:rPr>
        <w:tab/>
      </w:r>
      <w:r w:rsidRPr="002A2201">
        <w:rPr>
          <w:rFonts w:ascii="Arial" w:hAnsi="Arial"/>
          <w:sz w:val="24"/>
          <w:szCs w:val="24"/>
        </w:rPr>
        <w:tab/>
      </w:r>
      <w:r w:rsidRPr="002A2201">
        <w:rPr>
          <w:rFonts w:ascii="Arial" w:hAnsi="Arial"/>
          <w:sz w:val="24"/>
          <w:szCs w:val="24"/>
        </w:rPr>
        <w:tab/>
      </w:r>
      <w:r w:rsidRPr="002A2201">
        <w:rPr>
          <w:rFonts w:ascii="Arial" w:hAnsi="Arial"/>
          <w:sz w:val="24"/>
          <w:szCs w:val="24"/>
        </w:rPr>
        <w:tab/>
      </w:r>
      <w:r w:rsidRPr="002A2201">
        <w:rPr>
          <w:rFonts w:ascii="Arial" w:hAnsi="Arial"/>
          <w:sz w:val="24"/>
          <w:szCs w:val="24"/>
        </w:rPr>
        <w:tab/>
      </w:r>
      <w:r w:rsidRPr="002A2201">
        <w:rPr>
          <w:rFonts w:ascii="Arial" w:hAnsi="Arial"/>
          <w:sz w:val="24"/>
          <w:szCs w:val="24"/>
        </w:rPr>
        <w:tab/>
      </w:r>
      <w:r w:rsidRPr="002A2201">
        <w:rPr>
          <w:rFonts w:ascii="Arial" w:hAnsi="Arial"/>
          <w:sz w:val="24"/>
          <w:szCs w:val="24"/>
        </w:rPr>
        <w:tab/>
      </w:r>
      <w:r w:rsidRPr="002A2201">
        <w:rPr>
          <w:rFonts w:ascii="Arial" w:hAnsi="Arial"/>
          <w:sz w:val="24"/>
          <w:szCs w:val="24"/>
        </w:rPr>
        <w:tab/>
      </w:r>
      <w:r w:rsidRPr="002A2201">
        <w:rPr>
          <w:rFonts w:ascii="Arial" w:hAnsi="Arial"/>
          <w:sz w:val="24"/>
          <w:szCs w:val="24"/>
        </w:rPr>
        <w:tab/>
        <w:t>Le maire de Camaret sur Mer,</w:t>
      </w:r>
    </w:p>
    <w:p w:rsidR="002A2201" w:rsidRPr="002A2201" w:rsidRDefault="002A2201" w:rsidP="002A2201">
      <w:pPr>
        <w:spacing w:after="0"/>
        <w:jc w:val="both"/>
        <w:rPr>
          <w:rFonts w:ascii="Arial" w:hAnsi="Arial"/>
          <w:sz w:val="24"/>
          <w:szCs w:val="24"/>
        </w:rPr>
      </w:pPr>
      <w:r w:rsidRPr="002A2201">
        <w:rPr>
          <w:rFonts w:ascii="Arial" w:hAnsi="Arial"/>
          <w:sz w:val="24"/>
          <w:szCs w:val="24"/>
        </w:rPr>
        <w:tab/>
      </w:r>
      <w:r w:rsidRPr="002A2201">
        <w:rPr>
          <w:rFonts w:ascii="Arial" w:hAnsi="Arial"/>
          <w:sz w:val="24"/>
          <w:szCs w:val="24"/>
        </w:rPr>
        <w:tab/>
      </w:r>
      <w:r w:rsidRPr="002A2201">
        <w:rPr>
          <w:rFonts w:ascii="Arial" w:hAnsi="Arial"/>
          <w:sz w:val="24"/>
          <w:szCs w:val="24"/>
        </w:rPr>
        <w:tab/>
      </w:r>
      <w:r w:rsidRPr="002A2201">
        <w:rPr>
          <w:rFonts w:ascii="Arial" w:hAnsi="Arial"/>
          <w:sz w:val="24"/>
          <w:szCs w:val="24"/>
        </w:rPr>
        <w:tab/>
      </w:r>
      <w:r w:rsidRPr="002A2201">
        <w:rPr>
          <w:rFonts w:ascii="Arial" w:hAnsi="Arial"/>
          <w:sz w:val="24"/>
          <w:szCs w:val="24"/>
        </w:rPr>
        <w:tab/>
      </w:r>
      <w:r w:rsidRPr="002A2201">
        <w:rPr>
          <w:rFonts w:ascii="Arial" w:hAnsi="Arial"/>
          <w:sz w:val="24"/>
          <w:szCs w:val="24"/>
        </w:rPr>
        <w:tab/>
      </w:r>
      <w:r w:rsidRPr="002A2201">
        <w:rPr>
          <w:rFonts w:ascii="Arial" w:hAnsi="Arial"/>
          <w:sz w:val="24"/>
          <w:szCs w:val="24"/>
        </w:rPr>
        <w:tab/>
      </w:r>
      <w:r w:rsidRPr="002A2201">
        <w:rPr>
          <w:rFonts w:ascii="Arial" w:hAnsi="Arial"/>
          <w:sz w:val="24"/>
          <w:szCs w:val="24"/>
        </w:rPr>
        <w:tab/>
      </w:r>
      <w:r w:rsidRPr="002A2201">
        <w:rPr>
          <w:rFonts w:ascii="Arial" w:hAnsi="Arial"/>
          <w:sz w:val="24"/>
          <w:szCs w:val="24"/>
        </w:rPr>
        <w:tab/>
        <w:t>Le 29-09-2014</w:t>
      </w:r>
    </w:p>
    <w:p w:rsidR="002A2201" w:rsidRPr="002A2201" w:rsidRDefault="002A2201" w:rsidP="002A2201">
      <w:pPr>
        <w:spacing w:after="0"/>
        <w:jc w:val="both"/>
        <w:rPr>
          <w:rFonts w:ascii="Arial" w:hAnsi="Arial"/>
          <w:sz w:val="24"/>
          <w:szCs w:val="24"/>
        </w:rPr>
      </w:pPr>
      <w:r w:rsidRPr="002A2201">
        <w:rPr>
          <w:rFonts w:ascii="Arial" w:hAnsi="Arial"/>
          <w:sz w:val="24"/>
          <w:szCs w:val="24"/>
        </w:rPr>
        <w:tab/>
      </w:r>
      <w:r w:rsidRPr="002A2201">
        <w:rPr>
          <w:rFonts w:ascii="Arial" w:hAnsi="Arial"/>
          <w:sz w:val="24"/>
          <w:szCs w:val="24"/>
        </w:rPr>
        <w:tab/>
      </w:r>
      <w:r w:rsidRPr="002A2201">
        <w:rPr>
          <w:rFonts w:ascii="Arial" w:hAnsi="Arial"/>
          <w:sz w:val="24"/>
          <w:szCs w:val="24"/>
        </w:rPr>
        <w:tab/>
      </w:r>
      <w:r w:rsidRPr="002A2201">
        <w:rPr>
          <w:rFonts w:ascii="Arial" w:hAnsi="Arial"/>
          <w:sz w:val="24"/>
          <w:szCs w:val="24"/>
        </w:rPr>
        <w:tab/>
      </w:r>
      <w:r w:rsidRPr="002A2201">
        <w:rPr>
          <w:rFonts w:ascii="Arial" w:hAnsi="Arial"/>
          <w:sz w:val="24"/>
          <w:szCs w:val="24"/>
        </w:rPr>
        <w:tab/>
      </w:r>
      <w:r w:rsidRPr="002A2201">
        <w:rPr>
          <w:rFonts w:ascii="Arial" w:hAnsi="Arial"/>
          <w:sz w:val="24"/>
          <w:szCs w:val="24"/>
        </w:rPr>
        <w:tab/>
      </w:r>
      <w:r w:rsidRPr="002A2201">
        <w:rPr>
          <w:rFonts w:ascii="Arial" w:hAnsi="Arial"/>
          <w:sz w:val="24"/>
          <w:szCs w:val="24"/>
        </w:rPr>
        <w:tab/>
      </w:r>
      <w:r w:rsidRPr="002A2201">
        <w:rPr>
          <w:rFonts w:ascii="Arial" w:hAnsi="Arial"/>
          <w:sz w:val="24"/>
          <w:szCs w:val="24"/>
        </w:rPr>
        <w:tab/>
      </w:r>
      <w:r w:rsidRPr="002A2201">
        <w:rPr>
          <w:rFonts w:ascii="Arial" w:hAnsi="Arial"/>
          <w:sz w:val="24"/>
          <w:szCs w:val="24"/>
        </w:rPr>
        <w:tab/>
        <w:t>François Sénéchal</w:t>
      </w:r>
    </w:p>
    <w:sectPr w:rsidR="002A2201" w:rsidRPr="002A2201" w:rsidSect="00A519A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061E"/>
    <w:multiLevelType w:val="multilevel"/>
    <w:tmpl w:val="96CC89C4"/>
    <w:lvl w:ilvl="0">
      <w:start w:val="7"/>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6E783CD6"/>
    <w:multiLevelType w:val="hybridMultilevel"/>
    <w:tmpl w:val="E0B28B06"/>
    <w:lvl w:ilvl="0" w:tplc="3C283F90">
      <w:start w:val="2"/>
      <w:numFmt w:val="bullet"/>
      <w:lvlText w:val="-"/>
      <w:lvlJc w:val="left"/>
      <w:pPr>
        <w:ind w:left="720" w:hanging="360"/>
      </w:pPr>
      <w:rPr>
        <w:rFonts w:ascii="Arial" w:eastAsia="Calibr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12"/>
    <w:rsid w:val="000432C3"/>
    <w:rsid w:val="00060AD2"/>
    <w:rsid w:val="000D369B"/>
    <w:rsid w:val="00145479"/>
    <w:rsid w:val="00166C3D"/>
    <w:rsid w:val="00182A96"/>
    <w:rsid w:val="0018351A"/>
    <w:rsid w:val="001E74A8"/>
    <w:rsid w:val="00224AAA"/>
    <w:rsid w:val="00225217"/>
    <w:rsid w:val="00233ECE"/>
    <w:rsid w:val="00236045"/>
    <w:rsid w:val="0024186C"/>
    <w:rsid w:val="002538EB"/>
    <w:rsid w:val="00267F4D"/>
    <w:rsid w:val="00272B98"/>
    <w:rsid w:val="00280DD4"/>
    <w:rsid w:val="002A2201"/>
    <w:rsid w:val="002C74D7"/>
    <w:rsid w:val="002F0411"/>
    <w:rsid w:val="003037A1"/>
    <w:rsid w:val="0031725B"/>
    <w:rsid w:val="00323B8C"/>
    <w:rsid w:val="0033242B"/>
    <w:rsid w:val="00367052"/>
    <w:rsid w:val="003841B8"/>
    <w:rsid w:val="00385659"/>
    <w:rsid w:val="003A12E4"/>
    <w:rsid w:val="003A13F3"/>
    <w:rsid w:val="003B0F9E"/>
    <w:rsid w:val="003B16B1"/>
    <w:rsid w:val="003D5C94"/>
    <w:rsid w:val="003E19FC"/>
    <w:rsid w:val="003E3935"/>
    <w:rsid w:val="004114B6"/>
    <w:rsid w:val="00431646"/>
    <w:rsid w:val="00454471"/>
    <w:rsid w:val="00467055"/>
    <w:rsid w:val="004D17F6"/>
    <w:rsid w:val="004D39FE"/>
    <w:rsid w:val="005068E6"/>
    <w:rsid w:val="00510661"/>
    <w:rsid w:val="00520099"/>
    <w:rsid w:val="00571B43"/>
    <w:rsid w:val="005C6D81"/>
    <w:rsid w:val="005D2621"/>
    <w:rsid w:val="005D5141"/>
    <w:rsid w:val="005F5302"/>
    <w:rsid w:val="00644495"/>
    <w:rsid w:val="0065036A"/>
    <w:rsid w:val="00650620"/>
    <w:rsid w:val="006A1D31"/>
    <w:rsid w:val="006B5943"/>
    <w:rsid w:val="006B688E"/>
    <w:rsid w:val="006C661B"/>
    <w:rsid w:val="006F1DB5"/>
    <w:rsid w:val="006F6272"/>
    <w:rsid w:val="00705132"/>
    <w:rsid w:val="00741035"/>
    <w:rsid w:val="0074478C"/>
    <w:rsid w:val="00753FA7"/>
    <w:rsid w:val="00777E47"/>
    <w:rsid w:val="007A0D88"/>
    <w:rsid w:val="007E1997"/>
    <w:rsid w:val="007E45B4"/>
    <w:rsid w:val="00821F32"/>
    <w:rsid w:val="00824BE2"/>
    <w:rsid w:val="00841F34"/>
    <w:rsid w:val="008A1007"/>
    <w:rsid w:val="008C497B"/>
    <w:rsid w:val="008D6FAD"/>
    <w:rsid w:val="00905C9F"/>
    <w:rsid w:val="009117B1"/>
    <w:rsid w:val="0091420B"/>
    <w:rsid w:val="00922A83"/>
    <w:rsid w:val="00985E9C"/>
    <w:rsid w:val="009962F2"/>
    <w:rsid w:val="009974EB"/>
    <w:rsid w:val="009A6107"/>
    <w:rsid w:val="009D3C13"/>
    <w:rsid w:val="009D3E5B"/>
    <w:rsid w:val="009D7F6C"/>
    <w:rsid w:val="009F5265"/>
    <w:rsid w:val="009F7CC2"/>
    <w:rsid w:val="00A2082F"/>
    <w:rsid w:val="00A368E4"/>
    <w:rsid w:val="00A42117"/>
    <w:rsid w:val="00A519AA"/>
    <w:rsid w:val="00A6396C"/>
    <w:rsid w:val="00A82CA0"/>
    <w:rsid w:val="00A9321F"/>
    <w:rsid w:val="00A9454B"/>
    <w:rsid w:val="00A95D9D"/>
    <w:rsid w:val="00AA2145"/>
    <w:rsid w:val="00AA5BE0"/>
    <w:rsid w:val="00AC01E8"/>
    <w:rsid w:val="00AE15E1"/>
    <w:rsid w:val="00AE7A7B"/>
    <w:rsid w:val="00B3514E"/>
    <w:rsid w:val="00B41948"/>
    <w:rsid w:val="00B5585B"/>
    <w:rsid w:val="00B733B8"/>
    <w:rsid w:val="00B87272"/>
    <w:rsid w:val="00B90331"/>
    <w:rsid w:val="00B91BC8"/>
    <w:rsid w:val="00B95F61"/>
    <w:rsid w:val="00BB5A53"/>
    <w:rsid w:val="00BE7112"/>
    <w:rsid w:val="00BF0DDD"/>
    <w:rsid w:val="00BF46C4"/>
    <w:rsid w:val="00C3449E"/>
    <w:rsid w:val="00C4396E"/>
    <w:rsid w:val="00C452E3"/>
    <w:rsid w:val="00C57472"/>
    <w:rsid w:val="00C60516"/>
    <w:rsid w:val="00C61C3B"/>
    <w:rsid w:val="00C76DC7"/>
    <w:rsid w:val="00C9125B"/>
    <w:rsid w:val="00CC1194"/>
    <w:rsid w:val="00CC794A"/>
    <w:rsid w:val="00CF0462"/>
    <w:rsid w:val="00D16A30"/>
    <w:rsid w:val="00D21F07"/>
    <w:rsid w:val="00D30E28"/>
    <w:rsid w:val="00D310FF"/>
    <w:rsid w:val="00D531E0"/>
    <w:rsid w:val="00D544A9"/>
    <w:rsid w:val="00D61131"/>
    <w:rsid w:val="00D643EF"/>
    <w:rsid w:val="00D92E58"/>
    <w:rsid w:val="00D979B4"/>
    <w:rsid w:val="00DC30FD"/>
    <w:rsid w:val="00DD521E"/>
    <w:rsid w:val="00DD56EA"/>
    <w:rsid w:val="00DF1EC8"/>
    <w:rsid w:val="00E013DE"/>
    <w:rsid w:val="00E55AF6"/>
    <w:rsid w:val="00E63718"/>
    <w:rsid w:val="00E751B3"/>
    <w:rsid w:val="00E96DC2"/>
    <w:rsid w:val="00ED57BF"/>
    <w:rsid w:val="00EE0104"/>
    <w:rsid w:val="00EE4603"/>
    <w:rsid w:val="00EE4E90"/>
    <w:rsid w:val="00EE5516"/>
    <w:rsid w:val="00F03959"/>
    <w:rsid w:val="00F055CB"/>
    <w:rsid w:val="00F06142"/>
    <w:rsid w:val="00F10F6D"/>
    <w:rsid w:val="00F134B6"/>
    <w:rsid w:val="00F25805"/>
    <w:rsid w:val="00F4617A"/>
    <w:rsid w:val="00F652DD"/>
    <w:rsid w:val="00F74106"/>
    <w:rsid w:val="00F86A00"/>
    <w:rsid w:val="00FA73FC"/>
    <w:rsid w:val="00FB331B"/>
    <w:rsid w:val="00FC2F81"/>
    <w:rsid w:val="00FD0930"/>
    <w:rsid w:val="00FD3943"/>
    <w:rsid w:val="00FD3F64"/>
    <w:rsid w:val="00FE2B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718"/>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BE7112"/>
    <w:pPr>
      <w:autoSpaceDE w:val="0"/>
      <w:autoSpaceDN w:val="0"/>
      <w:adjustRightInd w:val="0"/>
    </w:pPr>
    <w:rPr>
      <w:rFonts w:ascii="Arial" w:hAnsi="Arial"/>
      <w:color w:val="000000"/>
      <w:sz w:val="24"/>
      <w:szCs w:val="24"/>
      <w:lang w:eastAsia="en-US"/>
    </w:rPr>
  </w:style>
  <w:style w:type="character" w:styleId="Lienhypertexte">
    <w:name w:val="Hyperlink"/>
    <w:uiPriority w:val="99"/>
    <w:rsid w:val="00BE7112"/>
    <w:rPr>
      <w:rFonts w:cs="Times New Roman"/>
      <w:color w:val="0563C1"/>
      <w:u w:val="single"/>
    </w:rPr>
  </w:style>
  <w:style w:type="paragraph" w:customStyle="1" w:styleId="Reponse">
    <w:name w:val="Reponse"/>
    <w:basedOn w:val="Normal"/>
    <w:uiPriority w:val="99"/>
    <w:rsid w:val="00D92E58"/>
    <w:pPr>
      <w:spacing w:after="0" w:line="240" w:lineRule="auto"/>
      <w:ind w:left="567" w:right="567"/>
      <w:jc w:val="both"/>
    </w:pPr>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4316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164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718"/>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BE7112"/>
    <w:pPr>
      <w:autoSpaceDE w:val="0"/>
      <w:autoSpaceDN w:val="0"/>
      <w:adjustRightInd w:val="0"/>
    </w:pPr>
    <w:rPr>
      <w:rFonts w:ascii="Arial" w:hAnsi="Arial"/>
      <w:color w:val="000000"/>
      <w:sz w:val="24"/>
      <w:szCs w:val="24"/>
      <w:lang w:eastAsia="en-US"/>
    </w:rPr>
  </w:style>
  <w:style w:type="character" w:styleId="Lienhypertexte">
    <w:name w:val="Hyperlink"/>
    <w:uiPriority w:val="99"/>
    <w:rsid w:val="00BE7112"/>
    <w:rPr>
      <w:rFonts w:cs="Times New Roman"/>
      <w:color w:val="0563C1"/>
      <w:u w:val="single"/>
    </w:rPr>
  </w:style>
  <w:style w:type="paragraph" w:customStyle="1" w:styleId="Reponse">
    <w:name w:val="Reponse"/>
    <w:basedOn w:val="Normal"/>
    <w:uiPriority w:val="99"/>
    <w:rsid w:val="00D92E58"/>
    <w:pPr>
      <w:spacing w:after="0" w:line="240" w:lineRule="auto"/>
      <w:ind w:left="567" w:right="567"/>
      <w:jc w:val="both"/>
    </w:pPr>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4316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164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8900">
      <w:marLeft w:val="0"/>
      <w:marRight w:val="0"/>
      <w:marTop w:val="0"/>
      <w:marBottom w:val="0"/>
      <w:divBdr>
        <w:top w:val="none" w:sz="0" w:space="0" w:color="auto"/>
        <w:left w:val="none" w:sz="0" w:space="0" w:color="auto"/>
        <w:bottom w:val="none" w:sz="0" w:space="0" w:color="auto"/>
        <w:right w:val="none" w:sz="0" w:space="0" w:color="auto"/>
      </w:divBdr>
    </w:div>
    <w:div w:id="102848901">
      <w:marLeft w:val="0"/>
      <w:marRight w:val="0"/>
      <w:marTop w:val="0"/>
      <w:marBottom w:val="0"/>
      <w:divBdr>
        <w:top w:val="none" w:sz="0" w:space="0" w:color="auto"/>
        <w:left w:val="none" w:sz="0" w:space="0" w:color="auto"/>
        <w:bottom w:val="none" w:sz="0" w:space="0" w:color="auto"/>
        <w:right w:val="none" w:sz="0" w:space="0" w:color="auto"/>
      </w:divBdr>
    </w:div>
    <w:div w:id="102848902">
      <w:marLeft w:val="0"/>
      <w:marRight w:val="0"/>
      <w:marTop w:val="0"/>
      <w:marBottom w:val="0"/>
      <w:divBdr>
        <w:top w:val="none" w:sz="0" w:space="0" w:color="auto"/>
        <w:left w:val="none" w:sz="0" w:space="0" w:color="auto"/>
        <w:bottom w:val="none" w:sz="0" w:space="0" w:color="auto"/>
        <w:right w:val="none" w:sz="0" w:space="0" w:color="auto"/>
      </w:divBdr>
    </w:div>
    <w:div w:id="102848903">
      <w:marLeft w:val="0"/>
      <w:marRight w:val="0"/>
      <w:marTop w:val="0"/>
      <w:marBottom w:val="0"/>
      <w:divBdr>
        <w:top w:val="none" w:sz="0" w:space="0" w:color="auto"/>
        <w:left w:val="none" w:sz="0" w:space="0" w:color="auto"/>
        <w:bottom w:val="none" w:sz="0" w:space="0" w:color="auto"/>
        <w:right w:val="none" w:sz="0" w:space="0" w:color="auto"/>
      </w:divBdr>
    </w:div>
    <w:div w:id="102848904">
      <w:marLeft w:val="0"/>
      <w:marRight w:val="0"/>
      <w:marTop w:val="0"/>
      <w:marBottom w:val="0"/>
      <w:divBdr>
        <w:top w:val="none" w:sz="0" w:space="0" w:color="auto"/>
        <w:left w:val="none" w:sz="0" w:space="0" w:color="auto"/>
        <w:bottom w:val="none" w:sz="0" w:space="0" w:color="auto"/>
        <w:right w:val="none" w:sz="0" w:space="0" w:color="auto"/>
      </w:divBdr>
    </w:div>
    <w:div w:id="102848905">
      <w:marLeft w:val="0"/>
      <w:marRight w:val="0"/>
      <w:marTop w:val="0"/>
      <w:marBottom w:val="0"/>
      <w:divBdr>
        <w:top w:val="none" w:sz="0" w:space="0" w:color="auto"/>
        <w:left w:val="none" w:sz="0" w:space="0" w:color="auto"/>
        <w:bottom w:val="none" w:sz="0" w:space="0" w:color="auto"/>
        <w:right w:val="none" w:sz="0" w:space="0" w:color="auto"/>
      </w:divBdr>
    </w:div>
    <w:div w:id="102848906">
      <w:marLeft w:val="0"/>
      <w:marRight w:val="0"/>
      <w:marTop w:val="0"/>
      <w:marBottom w:val="0"/>
      <w:divBdr>
        <w:top w:val="none" w:sz="0" w:space="0" w:color="auto"/>
        <w:left w:val="none" w:sz="0" w:space="0" w:color="auto"/>
        <w:bottom w:val="none" w:sz="0" w:space="0" w:color="auto"/>
        <w:right w:val="none" w:sz="0" w:space="0" w:color="auto"/>
      </w:divBdr>
    </w:div>
    <w:div w:id="102848907">
      <w:marLeft w:val="0"/>
      <w:marRight w:val="0"/>
      <w:marTop w:val="0"/>
      <w:marBottom w:val="0"/>
      <w:divBdr>
        <w:top w:val="none" w:sz="0" w:space="0" w:color="auto"/>
        <w:left w:val="none" w:sz="0" w:space="0" w:color="auto"/>
        <w:bottom w:val="none" w:sz="0" w:space="0" w:color="auto"/>
        <w:right w:val="none" w:sz="0" w:space="0" w:color="auto"/>
      </w:divBdr>
    </w:div>
    <w:div w:id="102848908">
      <w:marLeft w:val="0"/>
      <w:marRight w:val="0"/>
      <w:marTop w:val="0"/>
      <w:marBottom w:val="0"/>
      <w:divBdr>
        <w:top w:val="none" w:sz="0" w:space="0" w:color="auto"/>
        <w:left w:val="none" w:sz="0" w:space="0" w:color="auto"/>
        <w:bottom w:val="none" w:sz="0" w:space="0" w:color="auto"/>
        <w:right w:val="none" w:sz="0" w:space="0" w:color="auto"/>
      </w:divBdr>
    </w:div>
    <w:div w:id="102848909">
      <w:marLeft w:val="0"/>
      <w:marRight w:val="0"/>
      <w:marTop w:val="0"/>
      <w:marBottom w:val="0"/>
      <w:divBdr>
        <w:top w:val="none" w:sz="0" w:space="0" w:color="auto"/>
        <w:left w:val="none" w:sz="0" w:space="0" w:color="auto"/>
        <w:bottom w:val="none" w:sz="0" w:space="0" w:color="auto"/>
        <w:right w:val="none" w:sz="0" w:space="0" w:color="auto"/>
      </w:divBdr>
    </w:div>
    <w:div w:id="1028489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smairie@camaretsurmer.fr"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amaret.service.technique@gmail.com" TargetMode="External"/><Relationship Id="rId4" Type="http://schemas.microsoft.com/office/2007/relationships/stylesWithEffects" Target="stylesWithEffects.xml"/><Relationship Id="rId9" Type="http://schemas.openxmlformats.org/officeDocument/2006/relationships/hyperlink" Target="mailto:dgsmairie@camaretsurmer.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3A8E1-5492-4A05-AAD2-A1327BD3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1228</Words>
  <Characters>6758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RIOU</cp:lastModifiedBy>
  <cp:revision>21</cp:revision>
  <cp:lastPrinted>2014-09-29T18:31:00Z</cp:lastPrinted>
  <dcterms:created xsi:type="dcterms:W3CDTF">2014-08-21T15:06:00Z</dcterms:created>
  <dcterms:modified xsi:type="dcterms:W3CDTF">2014-09-30T17:07:00Z</dcterms:modified>
</cp:coreProperties>
</file>