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0A3" w:rsidRPr="000770A3" w:rsidRDefault="000770A3" w:rsidP="000770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72"/>
          <w:szCs w:val="72"/>
        </w:rPr>
      </w:pPr>
      <w:r w:rsidRPr="000770A3">
        <w:rPr>
          <w:rFonts w:ascii="Arial" w:hAnsi="Arial" w:cs="Arial"/>
          <w:b/>
          <w:sz w:val="72"/>
          <w:szCs w:val="72"/>
        </w:rPr>
        <w:t>COMMUNE DE CLEDER</w:t>
      </w:r>
    </w:p>
    <w:p w:rsidR="000770A3" w:rsidRDefault="000770A3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0770A3" w:rsidRPr="000770A3" w:rsidRDefault="000770A3" w:rsidP="000770A3">
      <w:pPr>
        <w:pBdr>
          <w:top w:val="single" w:sz="4" w:space="16" w:color="000000"/>
          <w:left w:val="single" w:sz="4" w:space="0" w:color="000000"/>
          <w:bottom w:val="single" w:sz="4" w:space="12" w:color="000000"/>
          <w:right w:val="single" w:sz="4" w:space="0" w:color="000000"/>
        </w:pBdr>
        <w:jc w:val="center"/>
        <w:rPr>
          <w:rFonts w:ascii="Arial" w:hAnsi="Arial" w:cs="Arial"/>
          <w:b/>
          <w:bCs/>
          <w:spacing w:val="4"/>
          <w:sz w:val="28"/>
          <w:szCs w:val="28"/>
        </w:rPr>
      </w:pPr>
      <w:r w:rsidRPr="000770A3">
        <w:rPr>
          <w:rFonts w:ascii="Arial" w:hAnsi="Arial" w:cs="Arial"/>
          <w:b/>
          <w:bCs/>
          <w:spacing w:val="4"/>
          <w:sz w:val="28"/>
          <w:szCs w:val="28"/>
        </w:rPr>
        <w:t>REFECTION DE LA TOITURE DE LA MAIRIE DE CLEDER</w:t>
      </w:r>
    </w:p>
    <w:p w:rsidR="000770A3" w:rsidRDefault="000770A3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0770A3" w:rsidRDefault="000770A3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0770A3" w:rsidRDefault="000770A3" w:rsidP="000770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REGLEMENT DE LA CONSULTATION</w:t>
      </w:r>
    </w:p>
    <w:p w:rsidR="000770A3" w:rsidRPr="000770A3" w:rsidRDefault="000770A3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0770A3" w:rsidRDefault="000770A3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770A3" w:rsidRDefault="000770A3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A1518" w:rsidRPr="00D6435E" w:rsidRDefault="004A1518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6435E">
        <w:rPr>
          <w:rFonts w:ascii="Arial" w:hAnsi="Arial" w:cs="Arial"/>
          <w:b/>
          <w:sz w:val="24"/>
          <w:szCs w:val="24"/>
          <w:u w:val="single"/>
        </w:rPr>
        <w:t>Article 1 - IDENTIFICATION DE L’ORGANISME QUI PASSE LE MARCHE</w:t>
      </w:r>
    </w:p>
    <w:p w:rsidR="004A1518" w:rsidRPr="004A1518" w:rsidRDefault="004A1518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A1518" w:rsidRPr="004A1518" w:rsidRDefault="004A1518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A1518">
        <w:rPr>
          <w:rFonts w:ascii="Arial" w:hAnsi="Arial" w:cs="Arial"/>
          <w:b/>
          <w:sz w:val="24"/>
          <w:szCs w:val="24"/>
        </w:rPr>
        <w:t xml:space="preserve">COMMUNE de CLEDER </w:t>
      </w:r>
    </w:p>
    <w:p w:rsidR="004A1518" w:rsidRPr="004A1518" w:rsidRDefault="004A1518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A1518">
        <w:rPr>
          <w:rFonts w:ascii="Arial" w:hAnsi="Arial" w:cs="Arial"/>
          <w:b/>
          <w:sz w:val="24"/>
          <w:szCs w:val="24"/>
        </w:rPr>
        <w:t>1 Place Charles de Gaulle</w:t>
      </w:r>
    </w:p>
    <w:p w:rsidR="004A1518" w:rsidRPr="00DB5A3A" w:rsidRDefault="004A1518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B5A3A">
        <w:rPr>
          <w:rFonts w:ascii="Arial" w:hAnsi="Arial" w:cs="Arial"/>
          <w:b/>
          <w:sz w:val="24"/>
          <w:szCs w:val="24"/>
        </w:rPr>
        <w:t>29233 CLEDER</w:t>
      </w:r>
    </w:p>
    <w:p w:rsidR="004A1518" w:rsidRDefault="004A1518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5A3A">
        <w:rPr>
          <w:rFonts w:ascii="Arial" w:hAnsi="Arial" w:cs="Arial"/>
          <w:sz w:val="24"/>
          <w:szCs w:val="24"/>
        </w:rPr>
        <w:t>Tel : 02.98.69 40 09</w:t>
      </w:r>
    </w:p>
    <w:p w:rsidR="004A1518" w:rsidRDefault="004A1518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Fax : </w:t>
      </w:r>
      <w:r w:rsidRPr="004A1518">
        <w:rPr>
          <w:rFonts w:ascii="Arial" w:hAnsi="Arial" w:cs="Arial"/>
          <w:sz w:val="24"/>
          <w:szCs w:val="24"/>
        </w:rPr>
        <w:t>02.98.</w:t>
      </w:r>
      <w:r>
        <w:rPr>
          <w:rFonts w:ascii="Arial" w:hAnsi="Arial" w:cs="Arial"/>
          <w:sz w:val="24"/>
          <w:szCs w:val="24"/>
        </w:rPr>
        <w:t>69 47 99</w:t>
      </w:r>
    </w:p>
    <w:p w:rsidR="004A1518" w:rsidRDefault="004A1518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15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Mail </w:t>
      </w:r>
      <w:proofErr w:type="gramStart"/>
      <w:r>
        <w:rPr>
          <w:rFonts w:ascii="Arial" w:hAnsi="Arial" w:cs="Arial"/>
          <w:sz w:val="24"/>
          <w:szCs w:val="24"/>
        </w:rPr>
        <w:t>:</w:t>
      </w:r>
      <w:proofErr w:type="gramEnd"/>
      <w:r w:rsidR="00CF2799"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"mailto:</w:instrText>
      </w:r>
      <w:r w:rsidRPr="004A1518">
        <w:rPr>
          <w:rFonts w:ascii="Arial" w:hAnsi="Arial" w:cs="Arial"/>
          <w:sz w:val="24"/>
          <w:szCs w:val="24"/>
        </w:rPr>
        <w:instrText>mairie</w:instrText>
      </w:r>
      <w:r>
        <w:rPr>
          <w:rFonts w:ascii="Arial" w:hAnsi="Arial" w:cs="Arial"/>
          <w:sz w:val="24"/>
          <w:szCs w:val="24"/>
        </w:rPr>
        <w:instrText>@ville-cleder</w:instrText>
      </w:r>
      <w:r w:rsidRPr="004A1518">
        <w:rPr>
          <w:rFonts w:ascii="Arial" w:hAnsi="Arial" w:cs="Arial"/>
          <w:sz w:val="24"/>
          <w:szCs w:val="24"/>
        </w:rPr>
        <w:instrText>.fr</w:instrText>
      </w:r>
      <w:r>
        <w:rPr>
          <w:rFonts w:ascii="Arial" w:hAnsi="Arial" w:cs="Arial"/>
          <w:sz w:val="24"/>
          <w:szCs w:val="24"/>
        </w:rPr>
        <w:instrText xml:space="preserve">" </w:instrText>
      </w:r>
      <w:r w:rsidR="00CF2799">
        <w:rPr>
          <w:rFonts w:ascii="Arial" w:hAnsi="Arial" w:cs="Arial"/>
          <w:sz w:val="24"/>
          <w:szCs w:val="24"/>
        </w:rPr>
        <w:fldChar w:fldCharType="separate"/>
      </w:r>
      <w:r w:rsidRPr="006C2D31">
        <w:rPr>
          <w:rStyle w:val="Lienhypertexte"/>
          <w:rFonts w:ascii="Arial" w:hAnsi="Arial" w:cs="Arial"/>
          <w:sz w:val="24"/>
          <w:szCs w:val="24"/>
        </w:rPr>
        <w:t>mairie@ville-cleder.fr</w:t>
      </w:r>
      <w:r w:rsidR="00CF2799">
        <w:rPr>
          <w:rFonts w:ascii="Arial" w:hAnsi="Arial" w:cs="Arial"/>
          <w:sz w:val="24"/>
          <w:szCs w:val="24"/>
        </w:rPr>
        <w:fldChar w:fldCharType="end"/>
      </w:r>
    </w:p>
    <w:p w:rsidR="004A1518" w:rsidRPr="004A1518" w:rsidRDefault="004A1518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A1518" w:rsidRDefault="004A1518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A1518">
        <w:rPr>
          <w:rFonts w:ascii="Arial" w:hAnsi="Arial" w:cs="Arial"/>
          <w:b/>
          <w:sz w:val="24"/>
          <w:szCs w:val="24"/>
          <w:u w:val="single"/>
        </w:rPr>
        <w:t>Article 2 - REPRESENTANT DU POUVOIR ADJUDICATEUR</w:t>
      </w:r>
    </w:p>
    <w:p w:rsidR="004A1518" w:rsidRPr="004A1518" w:rsidRDefault="004A1518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4A1518" w:rsidRDefault="004A1518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Gérard DANIELOU</w:t>
      </w:r>
      <w:r w:rsidRPr="004A1518">
        <w:rPr>
          <w:rFonts w:ascii="Arial" w:hAnsi="Arial" w:cs="Arial"/>
          <w:sz w:val="24"/>
          <w:szCs w:val="24"/>
        </w:rPr>
        <w:t>, Maire de</w:t>
      </w:r>
      <w:r>
        <w:rPr>
          <w:rFonts w:ascii="Arial" w:hAnsi="Arial" w:cs="Arial"/>
          <w:sz w:val="24"/>
          <w:szCs w:val="24"/>
        </w:rPr>
        <w:t xml:space="preserve"> CLEDER</w:t>
      </w:r>
    </w:p>
    <w:p w:rsidR="004A1518" w:rsidRPr="004A1518" w:rsidRDefault="004A1518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A1518" w:rsidRDefault="004A1518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A1518">
        <w:rPr>
          <w:rFonts w:ascii="Arial" w:hAnsi="Arial" w:cs="Arial"/>
          <w:b/>
          <w:sz w:val="24"/>
          <w:szCs w:val="24"/>
          <w:u w:val="single"/>
        </w:rPr>
        <w:t>Article 3 - OBJET DE LA CONSULTATION</w:t>
      </w:r>
    </w:p>
    <w:p w:rsidR="004A1518" w:rsidRPr="004A1518" w:rsidRDefault="004A1518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4A1518" w:rsidRDefault="004A1518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1518">
        <w:rPr>
          <w:rFonts w:ascii="Arial" w:hAnsi="Arial" w:cs="Arial"/>
          <w:sz w:val="24"/>
          <w:szCs w:val="24"/>
        </w:rPr>
        <w:t xml:space="preserve">La présente consultation a pour objet </w:t>
      </w:r>
      <w:r>
        <w:rPr>
          <w:rFonts w:ascii="Arial" w:hAnsi="Arial" w:cs="Arial"/>
          <w:sz w:val="24"/>
          <w:szCs w:val="24"/>
        </w:rPr>
        <w:t>la réfection de la toiture ardoise de la mairie de CLEDER ;</w:t>
      </w:r>
    </w:p>
    <w:p w:rsidR="004A1518" w:rsidRPr="004A1518" w:rsidRDefault="004A1518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1518">
        <w:rPr>
          <w:rFonts w:ascii="Arial" w:hAnsi="Arial" w:cs="Arial"/>
          <w:sz w:val="24"/>
          <w:szCs w:val="24"/>
        </w:rPr>
        <w:t>.</w:t>
      </w:r>
    </w:p>
    <w:p w:rsidR="004A1518" w:rsidRDefault="004A1518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A1518">
        <w:rPr>
          <w:rFonts w:ascii="Arial" w:hAnsi="Arial" w:cs="Arial"/>
          <w:b/>
          <w:sz w:val="24"/>
          <w:szCs w:val="24"/>
          <w:u w:val="single"/>
        </w:rPr>
        <w:t>Article 4 - CONDITIONS DE LA CONSULTATION</w:t>
      </w:r>
    </w:p>
    <w:p w:rsidR="004A1518" w:rsidRPr="004A1518" w:rsidRDefault="004A1518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4A1518" w:rsidRPr="004A1518" w:rsidRDefault="004A1518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A1518">
        <w:rPr>
          <w:rFonts w:ascii="Arial" w:hAnsi="Arial" w:cs="Arial"/>
          <w:b/>
          <w:sz w:val="24"/>
          <w:szCs w:val="24"/>
        </w:rPr>
        <w:t>4-1 Mode de la consultation</w:t>
      </w:r>
    </w:p>
    <w:p w:rsidR="004A1518" w:rsidRPr="004A1518" w:rsidRDefault="004A1518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1518">
        <w:rPr>
          <w:rFonts w:ascii="Arial" w:hAnsi="Arial" w:cs="Arial"/>
          <w:sz w:val="24"/>
          <w:szCs w:val="24"/>
        </w:rPr>
        <w:t>Marché en procédure adaptée en application des articles 28 du code des marchés publics.</w:t>
      </w:r>
    </w:p>
    <w:p w:rsidR="004A1518" w:rsidRPr="004A1518" w:rsidRDefault="004A1518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A1518">
        <w:rPr>
          <w:rFonts w:ascii="Arial" w:hAnsi="Arial" w:cs="Arial"/>
          <w:b/>
          <w:sz w:val="24"/>
          <w:szCs w:val="24"/>
        </w:rPr>
        <w:t>4-2 Date limite de réception des offres</w:t>
      </w:r>
    </w:p>
    <w:p w:rsidR="004A1518" w:rsidRDefault="004A1518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Mercredi 25 juin 2014  à 12h00</w:t>
      </w:r>
    </w:p>
    <w:p w:rsidR="004A1518" w:rsidRPr="004A1518" w:rsidRDefault="004A1518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A1518" w:rsidRPr="004A1518" w:rsidRDefault="004A1518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A1518">
        <w:rPr>
          <w:rFonts w:ascii="Arial" w:hAnsi="Arial" w:cs="Arial"/>
          <w:b/>
          <w:sz w:val="24"/>
          <w:szCs w:val="24"/>
        </w:rPr>
        <w:t>4-3 Négociation</w:t>
      </w:r>
    </w:p>
    <w:p w:rsidR="004A1518" w:rsidRDefault="004A1518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1518">
        <w:rPr>
          <w:rFonts w:ascii="Arial" w:hAnsi="Arial" w:cs="Arial"/>
          <w:sz w:val="24"/>
          <w:szCs w:val="24"/>
        </w:rPr>
        <w:t>L’organisme passant le marché se réserve la possibilité de négocier.</w:t>
      </w:r>
    </w:p>
    <w:p w:rsidR="004A1518" w:rsidRPr="004A1518" w:rsidRDefault="004A1518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A1518" w:rsidRPr="004A1518" w:rsidRDefault="004A1518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A1518">
        <w:rPr>
          <w:rFonts w:ascii="Arial" w:hAnsi="Arial" w:cs="Arial"/>
          <w:b/>
          <w:sz w:val="24"/>
          <w:szCs w:val="24"/>
        </w:rPr>
        <w:t>4-4 Modalités d’envoi ou de remise des offres</w:t>
      </w:r>
    </w:p>
    <w:p w:rsidR="004A1518" w:rsidRPr="004A1518" w:rsidRDefault="004A1518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1518">
        <w:rPr>
          <w:rFonts w:ascii="Arial" w:hAnsi="Arial" w:cs="Arial"/>
          <w:sz w:val="24"/>
          <w:szCs w:val="24"/>
        </w:rPr>
        <w:t>Les offres cachetées et comportant la mention :</w:t>
      </w:r>
    </w:p>
    <w:p w:rsidR="004A1518" w:rsidRPr="004A1518" w:rsidRDefault="004A1518" w:rsidP="00841A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A1518">
        <w:rPr>
          <w:rFonts w:ascii="Arial" w:hAnsi="Arial" w:cs="Arial"/>
          <w:sz w:val="24"/>
          <w:szCs w:val="24"/>
        </w:rPr>
        <w:t xml:space="preserve">MARCHE DE </w:t>
      </w:r>
      <w:r>
        <w:rPr>
          <w:rFonts w:ascii="Arial" w:hAnsi="Arial" w:cs="Arial"/>
          <w:sz w:val="24"/>
          <w:szCs w:val="24"/>
        </w:rPr>
        <w:t>TRAVAUX</w:t>
      </w:r>
    </w:p>
    <w:p w:rsidR="004A1518" w:rsidRPr="004A1518" w:rsidRDefault="004A1518" w:rsidP="00841A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REFECTION DE LA TOITURE DE LA MAIRIE</w:t>
      </w:r>
    </w:p>
    <w:p w:rsidR="004A1518" w:rsidRDefault="004A1518" w:rsidP="00841A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A1518">
        <w:rPr>
          <w:rFonts w:ascii="Arial" w:hAnsi="Arial" w:cs="Arial"/>
          <w:sz w:val="24"/>
          <w:szCs w:val="24"/>
        </w:rPr>
        <w:t>NE PAS OUVRIR</w:t>
      </w:r>
    </w:p>
    <w:p w:rsidR="004A1518" w:rsidRPr="004A1518" w:rsidRDefault="004A1518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A1518" w:rsidRPr="004A1518" w:rsidRDefault="004A1518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1518">
        <w:rPr>
          <w:rFonts w:ascii="Arial" w:hAnsi="Arial" w:cs="Arial"/>
          <w:sz w:val="24"/>
          <w:szCs w:val="24"/>
        </w:rPr>
        <w:t>Pourront être adressées par voie postale ou remise à l’adresse suivante contre récépissé :</w:t>
      </w:r>
    </w:p>
    <w:p w:rsidR="004A1518" w:rsidRPr="004A1518" w:rsidRDefault="004A1518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</w:t>
      </w:r>
      <w:r w:rsidRPr="004A1518">
        <w:rPr>
          <w:rFonts w:ascii="Arial" w:hAnsi="Arial" w:cs="Arial"/>
          <w:sz w:val="24"/>
          <w:szCs w:val="24"/>
        </w:rPr>
        <w:t xml:space="preserve"> le Maire de </w:t>
      </w:r>
      <w:r>
        <w:rPr>
          <w:rFonts w:ascii="Arial" w:hAnsi="Arial" w:cs="Arial"/>
          <w:sz w:val="24"/>
          <w:szCs w:val="24"/>
        </w:rPr>
        <w:t>CLEDER</w:t>
      </w:r>
    </w:p>
    <w:p w:rsidR="004A1518" w:rsidRPr="004A1518" w:rsidRDefault="004A1518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Place Charles de Gaulle</w:t>
      </w:r>
    </w:p>
    <w:p w:rsidR="004A1518" w:rsidRDefault="004A1518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29233 CLEDER</w:t>
      </w:r>
    </w:p>
    <w:p w:rsidR="004A1518" w:rsidRPr="004A1518" w:rsidRDefault="004A1518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A1518" w:rsidRPr="004A1518" w:rsidRDefault="004A1518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A1518">
        <w:rPr>
          <w:rFonts w:ascii="Arial" w:hAnsi="Arial" w:cs="Arial"/>
          <w:b/>
          <w:sz w:val="24"/>
          <w:szCs w:val="24"/>
          <w:u w:val="single"/>
        </w:rPr>
        <w:t>Article 5 - CARACTERISTIQUES DU PRESENT MARCHE</w:t>
      </w:r>
    </w:p>
    <w:p w:rsidR="004A1518" w:rsidRPr="004A1518" w:rsidRDefault="004A1518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A1518" w:rsidRPr="004A1518" w:rsidRDefault="004A1518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A1518">
        <w:rPr>
          <w:rFonts w:ascii="Arial" w:hAnsi="Arial" w:cs="Arial"/>
          <w:b/>
          <w:sz w:val="24"/>
          <w:szCs w:val="24"/>
        </w:rPr>
        <w:t>5-1 : Décomposition en lots</w:t>
      </w:r>
    </w:p>
    <w:p w:rsidR="004A1518" w:rsidRDefault="004A1518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1518">
        <w:rPr>
          <w:rFonts w:ascii="Arial" w:hAnsi="Arial" w:cs="Arial"/>
          <w:sz w:val="24"/>
          <w:szCs w:val="24"/>
        </w:rPr>
        <w:t>Lot unique</w:t>
      </w:r>
    </w:p>
    <w:p w:rsidR="004A1518" w:rsidRPr="004A1518" w:rsidRDefault="004A1518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A1518" w:rsidRPr="004A1518" w:rsidRDefault="004A1518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A1518">
        <w:rPr>
          <w:rFonts w:ascii="Arial" w:hAnsi="Arial" w:cs="Arial"/>
          <w:b/>
          <w:sz w:val="24"/>
          <w:szCs w:val="24"/>
        </w:rPr>
        <w:t xml:space="preserve">5-2 : Délai d’exécution </w:t>
      </w:r>
      <w:r>
        <w:rPr>
          <w:rFonts w:ascii="Arial" w:hAnsi="Arial" w:cs="Arial"/>
          <w:b/>
          <w:sz w:val="24"/>
          <w:szCs w:val="24"/>
        </w:rPr>
        <w:t xml:space="preserve">du marché </w:t>
      </w:r>
    </w:p>
    <w:p w:rsidR="004A1518" w:rsidRDefault="004A1518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1518">
        <w:rPr>
          <w:rFonts w:ascii="Arial" w:hAnsi="Arial" w:cs="Arial"/>
          <w:sz w:val="24"/>
          <w:szCs w:val="24"/>
        </w:rPr>
        <w:t xml:space="preserve">La date prévisionnelle de début d’exécution des prestations est fixée </w:t>
      </w:r>
      <w:r>
        <w:rPr>
          <w:rFonts w:ascii="Arial" w:hAnsi="Arial" w:cs="Arial"/>
          <w:sz w:val="24"/>
          <w:szCs w:val="24"/>
        </w:rPr>
        <w:t>à 1 mois après la réception de l’Ordre de service.</w:t>
      </w:r>
    </w:p>
    <w:p w:rsidR="004A1518" w:rsidRPr="004A1518" w:rsidRDefault="004A1518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A1518" w:rsidRPr="004A1518" w:rsidRDefault="004A1518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A1518">
        <w:rPr>
          <w:rFonts w:ascii="Arial" w:hAnsi="Arial" w:cs="Arial"/>
          <w:b/>
          <w:sz w:val="24"/>
          <w:szCs w:val="24"/>
        </w:rPr>
        <w:t>5-3 : Délai de validité des propositions</w:t>
      </w:r>
    </w:p>
    <w:p w:rsidR="004A1518" w:rsidRDefault="004A1518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1518">
        <w:rPr>
          <w:rFonts w:ascii="Arial" w:hAnsi="Arial" w:cs="Arial"/>
          <w:sz w:val="24"/>
          <w:szCs w:val="24"/>
        </w:rPr>
        <w:t>Le délai de validité des propositions est de 120 jours à compter de la date limite fixée pour la remise des</w:t>
      </w:r>
      <w:r w:rsidR="002A686B">
        <w:rPr>
          <w:rFonts w:ascii="Arial" w:hAnsi="Arial" w:cs="Arial"/>
          <w:sz w:val="24"/>
          <w:szCs w:val="24"/>
        </w:rPr>
        <w:t xml:space="preserve"> </w:t>
      </w:r>
      <w:r w:rsidRPr="004A1518">
        <w:rPr>
          <w:rFonts w:ascii="Arial" w:hAnsi="Arial" w:cs="Arial"/>
          <w:sz w:val="24"/>
          <w:szCs w:val="24"/>
        </w:rPr>
        <w:t>offres.</w:t>
      </w:r>
    </w:p>
    <w:p w:rsidR="002A686B" w:rsidRPr="004A1518" w:rsidRDefault="002A686B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A1518" w:rsidRPr="002A686B" w:rsidRDefault="004A1518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A686B">
        <w:rPr>
          <w:rFonts w:ascii="Arial" w:hAnsi="Arial" w:cs="Arial"/>
          <w:b/>
          <w:sz w:val="24"/>
          <w:szCs w:val="24"/>
        </w:rPr>
        <w:t>5-4 : Durée du marché</w:t>
      </w:r>
    </w:p>
    <w:p w:rsidR="004A1518" w:rsidRDefault="004A1518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1518">
        <w:rPr>
          <w:rFonts w:ascii="Arial" w:hAnsi="Arial" w:cs="Arial"/>
          <w:sz w:val="24"/>
          <w:szCs w:val="24"/>
        </w:rPr>
        <w:t xml:space="preserve">Le présent marché est conclu pour une durée </w:t>
      </w:r>
      <w:r w:rsidRPr="00191878">
        <w:rPr>
          <w:rFonts w:ascii="Arial" w:hAnsi="Arial" w:cs="Arial"/>
          <w:b/>
          <w:sz w:val="24"/>
          <w:szCs w:val="24"/>
        </w:rPr>
        <w:t xml:space="preserve">d’un </w:t>
      </w:r>
      <w:r w:rsidR="002A686B" w:rsidRPr="00191878">
        <w:rPr>
          <w:rFonts w:ascii="Arial" w:hAnsi="Arial" w:cs="Arial"/>
          <w:b/>
          <w:sz w:val="24"/>
          <w:szCs w:val="24"/>
        </w:rPr>
        <w:t>mois</w:t>
      </w:r>
      <w:r w:rsidRPr="004A1518">
        <w:rPr>
          <w:rFonts w:ascii="Arial" w:hAnsi="Arial" w:cs="Arial"/>
          <w:sz w:val="24"/>
          <w:szCs w:val="24"/>
        </w:rPr>
        <w:t xml:space="preserve"> à partir de la date de début d’exécution des</w:t>
      </w:r>
      <w:r w:rsidR="002A686B">
        <w:rPr>
          <w:rFonts w:ascii="Arial" w:hAnsi="Arial" w:cs="Arial"/>
          <w:sz w:val="24"/>
          <w:szCs w:val="24"/>
        </w:rPr>
        <w:t xml:space="preserve"> travaux </w:t>
      </w:r>
    </w:p>
    <w:p w:rsidR="002A686B" w:rsidRPr="004A1518" w:rsidRDefault="002A686B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A1518" w:rsidRPr="002A686B" w:rsidRDefault="004A1518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A686B">
        <w:rPr>
          <w:rFonts w:ascii="Arial" w:hAnsi="Arial" w:cs="Arial"/>
          <w:b/>
          <w:sz w:val="24"/>
          <w:szCs w:val="24"/>
        </w:rPr>
        <w:t>5-5 : Groupement</w:t>
      </w:r>
    </w:p>
    <w:p w:rsidR="002A686B" w:rsidRDefault="002A686B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Sans objet </w:t>
      </w:r>
    </w:p>
    <w:p w:rsidR="002A686B" w:rsidRPr="004A1518" w:rsidRDefault="002A686B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A1518" w:rsidRPr="002A686B" w:rsidRDefault="004A1518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A686B">
        <w:rPr>
          <w:rFonts w:ascii="Arial" w:hAnsi="Arial" w:cs="Arial"/>
          <w:b/>
          <w:sz w:val="24"/>
          <w:szCs w:val="24"/>
          <w:u w:val="single"/>
        </w:rPr>
        <w:t>Article 6 - modalités financières</w:t>
      </w:r>
    </w:p>
    <w:p w:rsidR="004A1518" w:rsidRDefault="004A1518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1518">
        <w:rPr>
          <w:rFonts w:ascii="Arial" w:hAnsi="Arial" w:cs="Arial"/>
          <w:sz w:val="24"/>
          <w:szCs w:val="24"/>
        </w:rPr>
        <w:t>Les prestations sont payées par mandat administratif, sous délai de trente jours.</w:t>
      </w:r>
    </w:p>
    <w:p w:rsidR="002A686B" w:rsidRPr="004A1518" w:rsidRDefault="002A686B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A1518" w:rsidRPr="002A686B" w:rsidRDefault="004A1518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A686B">
        <w:rPr>
          <w:rFonts w:ascii="Arial" w:hAnsi="Arial" w:cs="Arial"/>
          <w:b/>
          <w:sz w:val="24"/>
          <w:szCs w:val="24"/>
          <w:u w:val="single"/>
        </w:rPr>
        <w:t>Article 7 - DOSSIER DE CONSULTATION</w:t>
      </w:r>
    </w:p>
    <w:p w:rsidR="004A1518" w:rsidRDefault="004A1518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1518">
        <w:rPr>
          <w:rFonts w:ascii="Arial" w:hAnsi="Arial" w:cs="Arial"/>
          <w:sz w:val="24"/>
          <w:szCs w:val="24"/>
        </w:rPr>
        <w:t>Composition du dossier remis aux candidats</w:t>
      </w:r>
    </w:p>
    <w:p w:rsidR="00841A97" w:rsidRDefault="00841A97" w:rsidP="00841A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La déclaration du candidat DC1</w:t>
      </w:r>
    </w:p>
    <w:p w:rsidR="00841A97" w:rsidRPr="00841A97" w:rsidRDefault="00841A97" w:rsidP="00841A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L’attestation du candidat DC2</w:t>
      </w:r>
    </w:p>
    <w:p w:rsidR="004A1518" w:rsidRPr="00841A97" w:rsidRDefault="004A1518" w:rsidP="00841A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1A97">
        <w:rPr>
          <w:rFonts w:ascii="Arial" w:hAnsi="Arial" w:cs="Arial"/>
          <w:sz w:val="24"/>
          <w:szCs w:val="24"/>
        </w:rPr>
        <w:t xml:space="preserve"> L’acte d’engagement</w:t>
      </w:r>
    </w:p>
    <w:p w:rsidR="004A1518" w:rsidRPr="00841A97" w:rsidRDefault="004A1518" w:rsidP="00841A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1A97">
        <w:rPr>
          <w:rFonts w:ascii="Arial" w:hAnsi="Arial" w:cs="Arial"/>
          <w:sz w:val="24"/>
          <w:szCs w:val="24"/>
        </w:rPr>
        <w:t>Le règlement de consultation</w:t>
      </w:r>
    </w:p>
    <w:p w:rsidR="004A1518" w:rsidRPr="00841A97" w:rsidRDefault="004A1518" w:rsidP="00841A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1A97">
        <w:rPr>
          <w:rFonts w:ascii="Arial" w:hAnsi="Arial" w:cs="Arial"/>
          <w:sz w:val="24"/>
          <w:szCs w:val="24"/>
        </w:rPr>
        <w:t>Le cahier des clauses techniques particulières</w:t>
      </w:r>
    </w:p>
    <w:p w:rsidR="004A1518" w:rsidRPr="00841A97" w:rsidRDefault="004A1518" w:rsidP="00841A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1A97">
        <w:rPr>
          <w:rFonts w:ascii="Arial" w:hAnsi="Arial" w:cs="Arial"/>
          <w:sz w:val="24"/>
          <w:szCs w:val="24"/>
        </w:rPr>
        <w:t>Plan du bâtiment sur lequel portent les prestations</w:t>
      </w:r>
    </w:p>
    <w:p w:rsidR="002A686B" w:rsidRPr="004A1518" w:rsidRDefault="002A686B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A1518" w:rsidRPr="002A686B" w:rsidRDefault="004A1518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A686B">
        <w:rPr>
          <w:rFonts w:ascii="Arial" w:hAnsi="Arial" w:cs="Arial"/>
          <w:b/>
          <w:sz w:val="24"/>
          <w:szCs w:val="24"/>
          <w:u w:val="single"/>
        </w:rPr>
        <w:t>Article 8 - PRESENTATION DES CANDIDATURES ET DES OFFRES</w:t>
      </w:r>
    </w:p>
    <w:p w:rsidR="004A1518" w:rsidRDefault="004A1518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1518">
        <w:rPr>
          <w:rFonts w:ascii="Arial" w:hAnsi="Arial" w:cs="Arial"/>
          <w:sz w:val="24"/>
          <w:szCs w:val="24"/>
        </w:rPr>
        <w:t>Sous peine de rejet de leur candidature et de leur offre, les candidats auront à produire un dossier complet</w:t>
      </w:r>
      <w:r w:rsidR="002A686B">
        <w:rPr>
          <w:rFonts w:ascii="Arial" w:hAnsi="Arial" w:cs="Arial"/>
          <w:sz w:val="24"/>
          <w:szCs w:val="24"/>
        </w:rPr>
        <w:t xml:space="preserve"> </w:t>
      </w:r>
      <w:r w:rsidRPr="004A1518">
        <w:rPr>
          <w:rFonts w:ascii="Arial" w:hAnsi="Arial" w:cs="Arial"/>
          <w:sz w:val="24"/>
          <w:szCs w:val="24"/>
        </w:rPr>
        <w:t>rédigé en langue française comprenant les pièces suivantes :</w:t>
      </w:r>
    </w:p>
    <w:p w:rsidR="002A686B" w:rsidRPr="004A1518" w:rsidRDefault="002A686B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A1518" w:rsidRPr="002A686B" w:rsidRDefault="004A1518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A686B">
        <w:rPr>
          <w:rFonts w:ascii="Arial" w:hAnsi="Arial" w:cs="Arial"/>
          <w:b/>
          <w:sz w:val="24"/>
          <w:szCs w:val="24"/>
        </w:rPr>
        <w:t>8-1 : Pièces constitutives des candidatures</w:t>
      </w:r>
    </w:p>
    <w:p w:rsidR="002A686B" w:rsidRPr="002A686B" w:rsidRDefault="004A1518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A686B">
        <w:rPr>
          <w:rFonts w:ascii="Arial" w:hAnsi="Arial" w:cs="Arial"/>
          <w:b/>
          <w:sz w:val="24"/>
          <w:szCs w:val="24"/>
        </w:rPr>
        <w:t xml:space="preserve">Lettre de candidature </w:t>
      </w:r>
    </w:p>
    <w:p w:rsidR="004A1518" w:rsidRDefault="004A1518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1518">
        <w:rPr>
          <w:rFonts w:ascii="Arial" w:hAnsi="Arial" w:cs="Arial"/>
          <w:sz w:val="24"/>
          <w:szCs w:val="24"/>
        </w:rPr>
        <w:t>Le formulaire DC1 peut être utilisé ; toutes les rubriques renseignées.</w:t>
      </w:r>
    </w:p>
    <w:p w:rsidR="002A686B" w:rsidRPr="004A1518" w:rsidRDefault="002A686B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A686B" w:rsidRDefault="004A1518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1518">
        <w:rPr>
          <w:rFonts w:ascii="Arial" w:hAnsi="Arial" w:cs="Arial"/>
          <w:sz w:val="24"/>
          <w:szCs w:val="24"/>
        </w:rPr>
        <w:t xml:space="preserve"> </w:t>
      </w:r>
      <w:r w:rsidRPr="002A686B">
        <w:rPr>
          <w:rFonts w:ascii="Arial" w:hAnsi="Arial" w:cs="Arial"/>
          <w:b/>
          <w:sz w:val="24"/>
          <w:szCs w:val="24"/>
        </w:rPr>
        <w:t>Engagement du candidat</w:t>
      </w:r>
      <w:r w:rsidRPr="004A1518">
        <w:rPr>
          <w:rFonts w:ascii="Arial" w:hAnsi="Arial" w:cs="Arial"/>
          <w:sz w:val="24"/>
          <w:szCs w:val="24"/>
        </w:rPr>
        <w:t xml:space="preserve"> individuel déclarant, en application des articles 43 et 44 du code des marchés publics et des articles 8 à 38 de</w:t>
      </w:r>
      <w:r w:rsidR="002A686B">
        <w:rPr>
          <w:rFonts w:ascii="Arial" w:hAnsi="Arial" w:cs="Arial"/>
          <w:sz w:val="24"/>
          <w:szCs w:val="24"/>
        </w:rPr>
        <w:t xml:space="preserve"> </w:t>
      </w:r>
      <w:r w:rsidRPr="004A1518">
        <w:rPr>
          <w:rFonts w:ascii="Arial" w:hAnsi="Arial" w:cs="Arial"/>
          <w:sz w:val="24"/>
          <w:szCs w:val="24"/>
        </w:rPr>
        <w:t xml:space="preserve">l’ordonnancement n°2005-649 </w:t>
      </w:r>
      <w:r w:rsidRPr="004A1518">
        <w:rPr>
          <w:rFonts w:ascii="Arial" w:hAnsi="Arial" w:cs="Arial"/>
          <w:sz w:val="24"/>
          <w:szCs w:val="24"/>
        </w:rPr>
        <w:lastRenderedPageBreak/>
        <w:t>du 6 juin modifiée, qu’il n’entre dans aucun des cas mentionnés aux</w:t>
      </w:r>
      <w:r w:rsidR="002A686B">
        <w:rPr>
          <w:rFonts w:ascii="Arial" w:hAnsi="Arial" w:cs="Arial"/>
          <w:sz w:val="24"/>
          <w:szCs w:val="24"/>
        </w:rPr>
        <w:t xml:space="preserve"> </w:t>
      </w:r>
      <w:r w:rsidRPr="004A1518">
        <w:rPr>
          <w:rFonts w:ascii="Arial" w:hAnsi="Arial" w:cs="Arial"/>
          <w:sz w:val="24"/>
          <w:szCs w:val="24"/>
        </w:rPr>
        <w:t>article 43 et 44 du code des marché</w:t>
      </w:r>
      <w:r w:rsidR="002A686B">
        <w:rPr>
          <w:rFonts w:ascii="Arial" w:hAnsi="Arial" w:cs="Arial"/>
          <w:sz w:val="24"/>
          <w:szCs w:val="24"/>
        </w:rPr>
        <w:t xml:space="preserve">s publics </w:t>
      </w:r>
    </w:p>
    <w:p w:rsidR="004A1518" w:rsidRPr="004A1518" w:rsidRDefault="004A1518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151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A1518">
        <w:rPr>
          <w:rFonts w:ascii="Arial" w:hAnsi="Arial" w:cs="Arial"/>
          <w:sz w:val="24"/>
          <w:szCs w:val="24"/>
        </w:rPr>
        <w:t>au</w:t>
      </w:r>
      <w:proofErr w:type="gramEnd"/>
      <w:r w:rsidRPr="004A1518">
        <w:rPr>
          <w:rFonts w:ascii="Arial" w:hAnsi="Arial" w:cs="Arial"/>
          <w:sz w:val="24"/>
          <w:szCs w:val="24"/>
        </w:rPr>
        <w:t xml:space="preserve"> stade du dépôt de la candidature, le candidat</w:t>
      </w:r>
      <w:r w:rsidR="002A686B">
        <w:rPr>
          <w:rFonts w:ascii="Arial" w:hAnsi="Arial" w:cs="Arial"/>
          <w:sz w:val="24"/>
          <w:szCs w:val="24"/>
        </w:rPr>
        <w:t xml:space="preserve"> </w:t>
      </w:r>
      <w:r w:rsidRPr="004A1518">
        <w:rPr>
          <w:rFonts w:ascii="Arial" w:hAnsi="Arial" w:cs="Arial"/>
          <w:sz w:val="24"/>
          <w:szCs w:val="24"/>
        </w:rPr>
        <w:t>atteste sur l’honneur qu’il a satisfait aux obligations sociales et fiscales, qu’il est en conformité avec</w:t>
      </w:r>
      <w:r w:rsidR="002A686B">
        <w:rPr>
          <w:rFonts w:ascii="Arial" w:hAnsi="Arial" w:cs="Arial"/>
          <w:sz w:val="24"/>
          <w:szCs w:val="24"/>
        </w:rPr>
        <w:t xml:space="preserve"> </w:t>
      </w:r>
      <w:r w:rsidRPr="004A1518">
        <w:rPr>
          <w:rFonts w:ascii="Arial" w:hAnsi="Arial" w:cs="Arial"/>
          <w:sz w:val="24"/>
          <w:szCs w:val="24"/>
        </w:rPr>
        <w:t>la réglementation du code du travail relative au travail dissimulé et qu’il ne fait l’objet d’aucune</w:t>
      </w:r>
      <w:r w:rsidR="002A686B">
        <w:rPr>
          <w:rFonts w:ascii="Arial" w:hAnsi="Arial" w:cs="Arial"/>
          <w:sz w:val="24"/>
          <w:szCs w:val="24"/>
        </w:rPr>
        <w:t xml:space="preserve"> </w:t>
      </w:r>
      <w:r w:rsidRPr="004A1518">
        <w:rPr>
          <w:rFonts w:ascii="Arial" w:hAnsi="Arial" w:cs="Arial"/>
          <w:sz w:val="24"/>
          <w:szCs w:val="24"/>
        </w:rPr>
        <w:t>interdiction de concourir mentionnée à cette rubrique. Par ailleurs, il atteste sur l’honneur que les</w:t>
      </w:r>
      <w:r w:rsidR="002A686B">
        <w:rPr>
          <w:rFonts w:ascii="Arial" w:hAnsi="Arial" w:cs="Arial"/>
          <w:sz w:val="24"/>
          <w:szCs w:val="24"/>
        </w:rPr>
        <w:t xml:space="preserve"> </w:t>
      </w:r>
      <w:r w:rsidRPr="004A1518">
        <w:rPr>
          <w:rFonts w:ascii="Arial" w:hAnsi="Arial" w:cs="Arial"/>
          <w:sz w:val="24"/>
          <w:szCs w:val="24"/>
        </w:rPr>
        <w:t>renseignements fournis au DC2 et ses annexes sont exacts.</w:t>
      </w:r>
    </w:p>
    <w:p w:rsidR="004A1518" w:rsidRPr="004A1518" w:rsidRDefault="004A1518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1518">
        <w:rPr>
          <w:rFonts w:ascii="Arial" w:hAnsi="Arial" w:cs="Arial"/>
          <w:sz w:val="24"/>
          <w:szCs w:val="24"/>
        </w:rPr>
        <w:t> Capacités (rubrique F2 du DC1)</w:t>
      </w:r>
    </w:p>
    <w:p w:rsidR="004A1518" w:rsidRDefault="004A1518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1518">
        <w:rPr>
          <w:rFonts w:ascii="Arial" w:hAnsi="Arial" w:cs="Arial"/>
          <w:sz w:val="24"/>
          <w:szCs w:val="24"/>
        </w:rPr>
        <w:t xml:space="preserve"> Date et signature du candidat individuel </w:t>
      </w:r>
    </w:p>
    <w:p w:rsidR="00DC00A4" w:rsidRPr="004A1518" w:rsidRDefault="00DC00A4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A1518" w:rsidRPr="00DC00A4" w:rsidRDefault="004A1518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C00A4">
        <w:rPr>
          <w:rFonts w:ascii="Arial" w:hAnsi="Arial" w:cs="Arial"/>
          <w:b/>
          <w:sz w:val="24"/>
          <w:szCs w:val="24"/>
        </w:rPr>
        <w:t>Capacité économique et financière</w:t>
      </w:r>
    </w:p>
    <w:p w:rsidR="004A1518" w:rsidRPr="004A1518" w:rsidRDefault="004A1518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1518">
        <w:rPr>
          <w:rFonts w:ascii="Arial" w:hAnsi="Arial" w:cs="Arial"/>
          <w:sz w:val="24"/>
          <w:szCs w:val="24"/>
        </w:rPr>
        <w:t>Le formulaire DC2 peut être utilisé.</w:t>
      </w:r>
    </w:p>
    <w:p w:rsidR="004A1518" w:rsidRPr="004A1518" w:rsidRDefault="004A1518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1518">
        <w:rPr>
          <w:rFonts w:ascii="Arial" w:hAnsi="Arial" w:cs="Arial"/>
          <w:sz w:val="24"/>
          <w:szCs w:val="24"/>
        </w:rPr>
        <w:t> Identification (rubriques A-B-C du DC2)</w:t>
      </w:r>
    </w:p>
    <w:p w:rsidR="004A1518" w:rsidRPr="004A1518" w:rsidRDefault="004A1518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1518">
        <w:rPr>
          <w:rFonts w:ascii="Arial" w:hAnsi="Arial" w:cs="Arial"/>
          <w:sz w:val="24"/>
          <w:szCs w:val="24"/>
        </w:rPr>
        <w:t> Si le candidat est en redressement judiciaire, la copie du ou des jugements prononcés à cet effet</w:t>
      </w:r>
      <w:r w:rsidR="00DC00A4">
        <w:rPr>
          <w:rFonts w:ascii="Arial" w:hAnsi="Arial" w:cs="Arial"/>
          <w:sz w:val="24"/>
          <w:szCs w:val="24"/>
        </w:rPr>
        <w:t xml:space="preserve"> </w:t>
      </w:r>
      <w:r w:rsidRPr="004A1518">
        <w:rPr>
          <w:rFonts w:ascii="Arial" w:hAnsi="Arial" w:cs="Arial"/>
          <w:sz w:val="24"/>
          <w:szCs w:val="24"/>
        </w:rPr>
        <w:t>(rubrique D2 du DC2)</w:t>
      </w:r>
    </w:p>
    <w:p w:rsidR="004A1518" w:rsidRDefault="004A1518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1518">
        <w:rPr>
          <w:rFonts w:ascii="Arial" w:hAnsi="Arial" w:cs="Arial"/>
          <w:sz w:val="24"/>
          <w:szCs w:val="24"/>
        </w:rPr>
        <w:t> Preuve d’une assurance pour les risques professionnels.</w:t>
      </w:r>
    </w:p>
    <w:p w:rsidR="00DC00A4" w:rsidRPr="004A1518" w:rsidRDefault="00DC00A4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A1518" w:rsidRPr="00DC00A4" w:rsidRDefault="004A1518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C00A4">
        <w:rPr>
          <w:rFonts w:ascii="Arial" w:hAnsi="Arial" w:cs="Arial"/>
          <w:b/>
          <w:sz w:val="24"/>
          <w:szCs w:val="24"/>
        </w:rPr>
        <w:t>Capacités techniques et professionnelles</w:t>
      </w:r>
    </w:p>
    <w:p w:rsidR="004A1518" w:rsidRPr="004A1518" w:rsidRDefault="004A1518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1518">
        <w:rPr>
          <w:rFonts w:ascii="Arial" w:hAnsi="Arial" w:cs="Arial"/>
          <w:sz w:val="24"/>
          <w:szCs w:val="24"/>
        </w:rPr>
        <w:t> La déclaration indiquant l’outillage, le matériel et l’équipement technique dont le candidat dispose</w:t>
      </w:r>
      <w:r w:rsidR="00DC00A4">
        <w:rPr>
          <w:rFonts w:ascii="Arial" w:hAnsi="Arial" w:cs="Arial"/>
          <w:sz w:val="24"/>
          <w:szCs w:val="24"/>
        </w:rPr>
        <w:t xml:space="preserve"> </w:t>
      </w:r>
      <w:r w:rsidRPr="004A1518">
        <w:rPr>
          <w:rFonts w:ascii="Arial" w:hAnsi="Arial" w:cs="Arial"/>
          <w:sz w:val="24"/>
          <w:szCs w:val="24"/>
        </w:rPr>
        <w:t>pour l’exécution des prestations de même nature.</w:t>
      </w:r>
    </w:p>
    <w:p w:rsidR="004A1518" w:rsidRPr="004A1518" w:rsidRDefault="004A1518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1518">
        <w:rPr>
          <w:rFonts w:ascii="Arial" w:hAnsi="Arial" w:cs="Arial"/>
          <w:sz w:val="24"/>
          <w:szCs w:val="24"/>
        </w:rPr>
        <w:t> Présentation d’une liste des principales références effectuées au cours des trois dernières années,</w:t>
      </w:r>
      <w:r w:rsidR="00DC00A4">
        <w:rPr>
          <w:rFonts w:ascii="Arial" w:hAnsi="Arial" w:cs="Arial"/>
          <w:sz w:val="24"/>
          <w:szCs w:val="24"/>
        </w:rPr>
        <w:t xml:space="preserve"> </w:t>
      </w:r>
      <w:r w:rsidRPr="004A1518">
        <w:rPr>
          <w:rFonts w:ascii="Arial" w:hAnsi="Arial" w:cs="Arial"/>
          <w:sz w:val="24"/>
          <w:szCs w:val="24"/>
        </w:rPr>
        <w:t>indiquant le montant, la date et le destinataire public ou privé. Les références devront faire état de</w:t>
      </w:r>
      <w:r w:rsidR="00DC00A4">
        <w:rPr>
          <w:rFonts w:ascii="Arial" w:hAnsi="Arial" w:cs="Arial"/>
          <w:sz w:val="24"/>
          <w:szCs w:val="24"/>
        </w:rPr>
        <w:t xml:space="preserve"> </w:t>
      </w:r>
      <w:r w:rsidRPr="004A1518">
        <w:rPr>
          <w:rFonts w:ascii="Arial" w:hAnsi="Arial" w:cs="Arial"/>
          <w:sz w:val="24"/>
          <w:szCs w:val="24"/>
        </w:rPr>
        <w:t>la réalisation de prestations similaires à celles qui sont demandées dans le marché et pour lequel le</w:t>
      </w:r>
      <w:r w:rsidR="00DC00A4">
        <w:rPr>
          <w:rFonts w:ascii="Arial" w:hAnsi="Arial" w:cs="Arial"/>
          <w:sz w:val="24"/>
          <w:szCs w:val="24"/>
        </w:rPr>
        <w:t xml:space="preserve"> </w:t>
      </w:r>
      <w:r w:rsidRPr="004A1518">
        <w:rPr>
          <w:rFonts w:ascii="Arial" w:hAnsi="Arial" w:cs="Arial"/>
          <w:sz w:val="24"/>
          <w:szCs w:val="24"/>
        </w:rPr>
        <w:t>candidat postule.</w:t>
      </w:r>
    </w:p>
    <w:p w:rsidR="004A1518" w:rsidRPr="004A1518" w:rsidRDefault="004A1518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1518">
        <w:rPr>
          <w:rFonts w:ascii="Arial" w:hAnsi="Arial" w:cs="Arial"/>
          <w:sz w:val="24"/>
          <w:szCs w:val="24"/>
        </w:rPr>
        <w:t>Les formulaires DC1 et DC2 sont téléchargeables à l’adresse :</w:t>
      </w:r>
    </w:p>
    <w:p w:rsidR="004A1518" w:rsidRDefault="00CF2799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8" w:history="1">
        <w:r w:rsidR="00DC00A4" w:rsidRPr="006C2D31">
          <w:rPr>
            <w:rStyle w:val="Lienhypertexte"/>
            <w:rFonts w:ascii="Arial" w:hAnsi="Arial" w:cs="Arial"/>
            <w:sz w:val="24"/>
            <w:szCs w:val="24"/>
          </w:rPr>
          <w:t>http://www.economie.gouv.fr/daj/formulaires-declaration-candidat-dc1-dc2-dc3-dc4</w:t>
        </w:r>
      </w:hyperlink>
    </w:p>
    <w:p w:rsidR="00DC00A4" w:rsidRPr="004A1518" w:rsidRDefault="00DC00A4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A1518" w:rsidRPr="00DC00A4" w:rsidRDefault="004A1518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C00A4">
        <w:rPr>
          <w:rFonts w:ascii="Arial" w:hAnsi="Arial" w:cs="Arial"/>
          <w:b/>
          <w:sz w:val="24"/>
          <w:szCs w:val="24"/>
        </w:rPr>
        <w:t>8-2 : Pièces constitutives de l’offre</w:t>
      </w:r>
    </w:p>
    <w:p w:rsidR="004A1518" w:rsidRPr="004A1518" w:rsidRDefault="004A1518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1518">
        <w:rPr>
          <w:rFonts w:ascii="Arial" w:hAnsi="Arial" w:cs="Arial"/>
          <w:sz w:val="24"/>
          <w:szCs w:val="24"/>
        </w:rPr>
        <w:t>Sous peine de rejet de leur offre, les candidats auront à produire un dossier complet comprenant les pièces</w:t>
      </w:r>
      <w:r w:rsidR="00DC00A4">
        <w:rPr>
          <w:rFonts w:ascii="Arial" w:hAnsi="Arial" w:cs="Arial"/>
          <w:sz w:val="24"/>
          <w:szCs w:val="24"/>
        </w:rPr>
        <w:t xml:space="preserve"> </w:t>
      </w:r>
      <w:r w:rsidRPr="004A1518">
        <w:rPr>
          <w:rFonts w:ascii="Arial" w:hAnsi="Arial" w:cs="Arial"/>
          <w:sz w:val="24"/>
          <w:szCs w:val="24"/>
        </w:rPr>
        <w:t>suivantes :</w:t>
      </w:r>
    </w:p>
    <w:p w:rsidR="004A1518" w:rsidRPr="004A1518" w:rsidRDefault="004A1518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1518">
        <w:rPr>
          <w:rFonts w:ascii="Arial" w:hAnsi="Arial" w:cs="Arial"/>
          <w:sz w:val="24"/>
          <w:szCs w:val="24"/>
        </w:rPr>
        <w:t> L’acte d’engagement et son annexe dûment complétés, datés et signés par le représentant de</w:t>
      </w:r>
      <w:r w:rsidR="00DC00A4">
        <w:rPr>
          <w:rFonts w:ascii="Arial" w:hAnsi="Arial" w:cs="Arial"/>
          <w:sz w:val="24"/>
          <w:szCs w:val="24"/>
        </w:rPr>
        <w:t xml:space="preserve"> </w:t>
      </w:r>
      <w:r w:rsidRPr="004A1518">
        <w:rPr>
          <w:rFonts w:ascii="Arial" w:hAnsi="Arial" w:cs="Arial"/>
          <w:sz w:val="24"/>
          <w:szCs w:val="24"/>
        </w:rPr>
        <w:t>l’entreprise.</w:t>
      </w:r>
    </w:p>
    <w:p w:rsidR="004A1518" w:rsidRPr="004A1518" w:rsidRDefault="004A1518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1518">
        <w:rPr>
          <w:rFonts w:ascii="Arial" w:hAnsi="Arial" w:cs="Arial"/>
          <w:sz w:val="24"/>
          <w:szCs w:val="24"/>
        </w:rPr>
        <w:t>En cas de groupement, l’acte d’engagement constituant l’offre des candidats est signée soit par l’ensemble</w:t>
      </w:r>
      <w:r w:rsidR="00DC00A4">
        <w:rPr>
          <w:rFonts w:ascii="Arial" w:hAnsi="Arial" w:cs="Arial"/>
          <w:sz w:val="24"/>
          <w:szCs w:val="24"/>
        </w:rPr>
        <w:t xml:space="preserve"> </w:t>
      </w:r>
      <w:r w:rsidRPr="004A1518">
        <w:rPr>
          <w:rFonts w:ascii="Arial" w:hAnsi="Arial" w:cs="Arial"/>
          <w:sz w:val="24"/>
          <w:szCs w:val="24"/>
        </w:rPr>
        <w:t>des entreprises groupées, soit par le mandataire s’il justifie des habilitations nécessaires pour représenter</w:t>
      </w:r>
      <w:r w:rsidR="00DC00A4">
        <w:rPr>
          <w:rFonts w:ascii="Arial" w:hAnsi="Arial" w:cs="Arial"/>
          <w:sz w:val="24"/>
          <w:szCs w:val="24"/>
        </w:rPr>
        <w:t xml:space="preserve"> </w:t>
      </w:r>
      <w:r w:rsidRPr="004A1518">
        <w:rPr>
          <w:rFonts w:ascii="Arial" w:hAnsi="Arial" w:cs="Arial"/>
          <w:sz w:val="24"/>
          <w:szCs w:val="24"/>
        </w:rPr>
        <w:t>ces entreprises au stade de la passation du marché. Dans ce dernier cas, la convention de groupement</w:t>
      </w:r>
      <w:r w:rsidR="00DC00A4">
        <w:rPr>
          <w:rFonts w:ascii="Arial" w:hAnsi="Arial" w:cs="Arial"/>
          <w:sz w:val="24"/>
          <w:szCs w:val="24"/>
        </w:rPr>
        <w:t xml:space="preserve"> </w:t>
      </w:r>
      <w:r w:rsidRPr="004A1518">
        <w:rPr>
          <w:rFonts w:ascii="Arial" w:hAnsi="Arial" w:cs="Arial"/>
          <w:sz w:val="24"/>
          <w:szCs w:val="24"/>
        </w:rPr>
        <w:t>devra être jointe au dit Acte d’Engagement.</w:t>
      </w:r>
    </w:p>
    <w:p w:rsidR="004A1518" w:rsidRDefault="004A1518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1518">
        <w:rPr>
          <w:rFonts w:ascii="Arial" w:hAnsi="Arial" w:cs="Arial"/>
          <w:sz w:val="24"/>
          <w:szCs w:val="24"/>
        </w:rPr>
        <w:t> En cas de sous-traitance : déclaration de sous-traitance, le nouveau DC4 peut être utilisé.</w:t>
      </w:r>
    </w:p>
    <w:p w:rsidR="007F400C" w:rsidRPr="004A1518" w:rsidRDefault="007F400C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note est demandée pour :</w:t>
      </w:r>
    </w:p>
    <w:p w:rsidR="004A1518" w:rsidRDefault="004A1518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1518">
        <w:rPr>
          <w:rFonts w:ascii="Arial" w:hAnsi="Arial" w:cs="Arial"/>
          <w:sz w:val="24"/>
          <w:szCs w:val="24"/>
        </w:rPr>
        <w:t>- Les modalités de traitement de déchets et des emballages.</w:t>
      </w:r>
    </w:p>
    <w:p w:rsidR="007F400C" w:rsidRDefault="007F40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A1518" w:rsidRPr="00DC00A4" w:rsidRDefault="004A1518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C00A4">
        <w:rPr>
          <w:rFonts w:ascii="Arial" w:hAnsi="Arial" w:cs="Arial"/>
          <w:b/>
          <w:sz w:val="24"/>
          <w:szCs w:val="24"/>
        </w:rPr>
        <w:lastRenderedPageBreak/>
        <w:t>8-3 : Pièces à fournir préalablement à l’attribution du marché</w:t>
      </w:r>
    </w:p>
    <w:p w:rsidR="004A1518" w:rsidRPr="004A1518" w:rsidRDefault="004A1518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1518">
        <w:rPr>
          <w:rFonts w:ascii="Arial" w:hAnsi="Arial" w:cs="Arial"/>
          <w:sz w:val="24"/>
          <w:szCs w:val="24"/>
        </w:rPr>
        <w:t>Pièces prévues aux articles D.8222-5 ou D.8222-7 et D.8222-8 du code du travail (l’imprimé NOTI1 peut être</w:t>
      </w:r>
      <w:r w:rsidR="00DC00A4">
        <w:rPr>
          <w:rFonts w:ascii="Arial" w:hAnsi="Arial" w:cs="Arial"/>
          <w:sz w:val="24"/>
          <w:szCs w:val="24"/>
        </w:rPr>
        <w:t xml:space="preserve"> </w:t>
      </w:r>
      <w:r w:rsidRPr="004A1518">
        <w:rPr>
          <w:rFonts w:ascii="Arial" w:hAnsi="Arial" w:cs="Arial"/>
          <w:sz w:val="24"/>
          <w:szCs w:val="24"/>
        </w:rPr>
        <w:t>utilisé)</w:t>
      </w:r>
    </w:p>
    <w:p w:rsidR="004A1518" w:rsidRPr="004A1518" w:rsidRDefault="004A1518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1518">
        <w:rPr>
          <w:rFonts w:ascii="Arial" w:hAnsi="Arial" w:cs="Arial"/>
          <w:sz w:val="24"/>
          <w:szCs w:val="24"/>
        </w:rPr>
        <w:t>Attestation et certificats délivrés par les administrations et organismes compétents prouvant que le</w:t>
      </w:r>
      <w:r w:rsidR="00DC00A4">
        <w:rPr>
          <w:rFonts w:ascii="Arial" w:hAnsi="Arial" w:cs="Arial"/>
          <w:sz w:val="24"/>
          <w:szCs w:val="24"/>
        </w:rPr>
        <w:t xml:space="preserve"> </w:t>
      </w:r>
      <w:r w:rsidRPr="004A1518">
        <w:rPr>
          <w:rFonts w:ascii="Arial" w:hAnsi="Arial" w:cs="Arial"/>
          <w:sz w:val="24"/>
          <w:szCs w:val="24"/>
        </w:rPr>
        <w:t>candidat a satisfait à ses obligations fiscales et sociales (l’imprimé NOTI2 peut être utilisé).</w:t>
      </w:r>
    </w:p>
    <w:p w:rsidR="004A1518" w:rsidRDefault="004A1518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1518">
        <w:rPr>
          <w:rFonts w:ascii="Arial" w:hAnsi="Arial" w:cs="Arial"/>
          <w:sz w:val="24"/>
          <w:szCs w:val="24"/>
        </w:rPr>
        <w:t>Le candidat retenu bénéficiera de 8 jours pour remettre ces pièces. Le marché ne pourra être notifié que si</w:t>
      </w:r>
      <w:r w:rsidR="00DC00A4">
        <w:rPr>
          <w:rFonts w:ascii="Arial" w:hAnsi="Arial" w:cs="Arial"/>
          <w:sz w:val="24"/>
          <w:szCs w:val="24"/>
        </w:rPr>
        <w:t xml:space="preserve"> </w:t>
      </w:r>
      <w:r w:rsidRPr="004A1518">
        <w:rPr>
          <w:rFonts w:ascii="Arial" w:hAnsi="Arial" w:cs="Arial"/>
          <w:sz w:val="24"/>
          <w:szCs w:val="24"/>
        </w:rPr>
        <w:t>celui-ci produit dans le délai imparti ces documents.</w:t>
      </w:r>
    </w:p>
    <w:p w:rsidR="00DC00A4" w:rsidRPr="004A1518" w:rsidRDefault="00DC00A4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A1518" w:rsidRPr="00DC00A4" w:rsidRDefault="004A1518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C00A4">
        <w:rPr>
          <w:rFonts w:ascii="Arial" w:hAnsi="Arial" w:cs="Arial"/>
          <w:b/>
          <w:sz w:val="24"/>
          <w:szCs w:val="24"/>
          <w:u w:val="single"/>
        </w:rPr>
        <w:t>Article 9 – JUGEMENT DES OFFRES</w:t>
      </w:r>
    </w:p>
    <w:p w:rsidR="004A1518" w:rsidRPr="004A1518" w:rsidRDefault="004A1518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1518">
        <w:rPr>
          <w:rFonts w:ascii="Arial" w:hAnsi="Arial" w:cs="Arial"/>
          <w:sz w:val="24"/>
          <w:szCs w:val="24"/>
        </w:rPr>
        <w:t>Dans le choix des offres, il sera tenu compte des critères suivants, assortis de leur pondération :</w:t>
      </w:r>
    </w:p>
    <w:p w:rsidR="004A1518" w:rsidRPr="004A1518" w:rsidRDefault="004A1518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1518">
        <w:rPr>
          <w:rFonts w:ascii="Arial" w:hAnsi="Arial" w:cs="Arial"/>
          <w:sz w:val="24"/>
          <w:szCs w:val="24"/>
        </w:rPr>
        <w:t xml:space="preserve"> </w:t>
      </w:r>
      <w:r w:rsidR="00DB5A3A" w:rsidRPr="007F400C">
        <w:rPr>
          <w:rFonts w:ascii="Arial" w:hAnsi="Arial" w:cs="Arial"/>
          <w:b/>
          <w:sz w:val="24"/>
          <w:szCs w:val="24"/>
        </w:rPr>
        <w:t>Prix : 7</w:t>
      </w:r>
      <w:r w:rsidR="00DC00A4" w:rsidRPr="007F400C">
        <w:rPr>
          <w:rFonts w:ascii="Arial" w:hAnsi="Arial" w:cs="Arial"/>
          <w:b/>
          <w:sz w:val="24"/>
          <w:szCs w:val="24"/>
        </w:rPr>
        <w:t>0%</w:t>
      </w:r>
      <w:r w:rsidR="00DC00A4">
        <w:rPr>
          <w:rFonts w:ascii="Arial" w:hAnsi="Arial" w:cs="Arial"/>
          <w:sz w:val="24"/>
          <w:szCs w:val="24"/>
        </w:rPr>
        <w:t xml:space="preserve"> </w:t>
      </w:r>
    </w:p>
    <w:p w:rsidR="004A1518" w:rsidRPr="004A1518" w:rsidRDefault="004A1518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1518">
        <w:rPr>
          <w:rFonts w:ascii="Arial" w:hAnsi="Arial" w:cs="Arial"/>
          <w:sz w:val="24"/>
          <w:szCs w:val="24"/>
        </w:rPr>
        <w:t xml:space="preserve"> </w:t>
      </w:r>
      <w:r w:rsidRPr="007F400C">
        <w:rPr>
          <w:rFonts w:ascii="Arial" w:hAnsi="Arial" w:cs="Arial"/>
          <w:b/>
          <w:sz w:val="24"/>
          <w:szCs w:val="24"/>
        </w:rPr>
        <w:t xml:space="preserve">Valeur technique : </w:t>
      </w:r>
      <w:r w:rsidR="007F400C" w:rsidRPr="007F400C">
        <w:rPr>
          <w:rFonts w:ascii="Arial" w:hAnsi="Arial" w:cs="Arial"/>
          <w:b/>
          <w:sz w:val="24"/>
          <w:szCs w:val="24"/>
        </w:rPr>
        <w:t>30 %</w:t>
      </w:r>
      <w:r w:rsidR="007F400C">
        <w:rPr>
          <w:rFonts w:ascii="Arial" w:hAnsi="Arial" w:cs="Arial"/>
          <w:sz w:val="24"/>
          <w:szCs w:val="24"/>
        </w:rPr>
        <w:t xml:space="preserve"> -</w:t>
      </w:r>
      <w:r w:rsidR="00341138">
        <w:rPr>
          <w:rFonts w:ascii="Arial" w:hAnsi="Arial" w:cs="Arial"/>
          <w:sz w:val="24"/>
          <w:szCs w:val="24"/>
        </w:rPr>
        <w:t xml:space="preserve">Références de l’entreprise, </w:t>
      </w:r>
      <w:r w:rsidRPr="004A1518">
        <w:rPr>
          <w:rFonts w:ascii="Arial" w:hAnsi="Arial" w:cs="Arial"/>
          <w:sz w:val="24"/>
          <w:szCs w:val="24"/>
        </w:rPr>
        <w:t>respect des normes sur l’environnement, compétence du personnel, moyen</w:t>
      </w:r>
      <w:r w:rsidR="00DC00A4">
        <w:rPr>
          <w:rFonts w:ascii="Arial" w:hAnsi="Arial" w:cs="Arial"/>
          <w:sz w:val="24"/>
          <w:szCs w:val="24"/>
        </w:rPr>
        <w:t xml:space="preserve"> </w:t>
      </w:r>
      <w:r w:rsidRPr="004A1518">
        <w:rPr>
          <w:rFonts w:ascii="Arial" w:hAnsi="Arial" w:cs="Arial"/>
          <w:sz w:val="24"/>
          <w:szCs w:val="24"/>
        </w:rPr>
        <w:t>maté</w:t>
      </w:r>
      <w:r w:rsidR="00DC00A4">
        <w:rPr>
          <w:rFonts w:ascii="Arial" w:hAnsi="Arial" w:cs="Arial"/>
          <w:sz w:val="24"/>
          <w:szCs w:val="24"/>
        </w:rPr>
        <w:t xml:space="preserve">riel mis en </w:t>
      </w:r>
      <w:r w:rsidR="00841A97">
        <w:rPr>
          <w:rFonts w:ascii="Arial" w:hAnsi="Arial" w:cs="Arial"/>
          <w:sz w:val="24"/>
          <w:szCs w:val="24"/>
        </w:rPr>
        <w:t>œuvre</w:t>
      </w:r>
      <w:r w:rsidR="00DB5A3A">
        <w:rPr>
          <w:rFonts w:ascii="Arial" w:hAnsi="Arial" w:cs="Arial"/>
          <w:sz w:val="24"/>
          <w:szCs w:val="24"/>
        </w:rPr>
        <w:t xml:space="preserve"> : </w:t>
      </w:r>
    </w:p>
    <w:p w:rsidR="00DC00A4" w:rsidRPr="004A1518" w:rsidRDefault="00DC00A4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A1518" w:rsidRPr="00DC00A4" w:rsidRDefault="004A1518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C00A4">
        <w:rPr>
          <w:rFonts w:ascii="Arial" w:hAnsi="Arial" w:cs="Arial"/>
          <w:b/>
          <w:sz w:val="24"/>
          <w:szCs w:val="24"/>
          <w:u w:val="single"/>
        </w:rPr>
        <w:t>Article 10 – VISITE SUR SITE</w:t>
      </w:r>
    </w:p>
    <w:p w:rsidR="004A1518" w:rsidRDefault="004A1518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1518">
        <w:rPr>
          <w:rFonts w:ascii="Arial" w:hAnsi="Arial" w:cs="Arial"/>
          <w:sz w:val="24"/>
          <w:szCs w:val="24"/>
        </w:rPr>
        <w:t>Une visite préalable sur site est possible sur rendez-vous.</w:t>
      </w:r>
    </w:p>
    <w:p w:rsidR="00DC00A4" w:rsidRPr="004A1518" w:rsidRDefault="00DC00A4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A1518" w:rsidRPr="00DC00A4" w:rsidRDefault="004A1518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C00A4">
        <w:rPr>
          <w:rFonts w:ascii="Arial" w:hAnsi="Arial" w:cs="Arial"/>
          <w:b/>
          <w:sz w:val="24"/>
          <w:szCs w:val="24"/>
          <w:u w:val="single"/>
        </w:rPr>
        <w:t>Article 11 : Cautionnement et Retenue de Garantie</w:t>
      </w:r>
    </w:p>
    <w:p w:rsidR="004A1518" w:rsidRDefault="00341138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Sans objet </w:t>
      </w:r>
    </w:p>
    <w:p w:rsidR="00DC00A4" w:rsidRPr="004A1518" w:rsidRDefault="00DC00A4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A1518" w:rsidRPr="00DC00A4" w:rsidRDefault="004A1518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C00A4">
        <w:rPr>
          <w:rFonts w:ascii="Arial" w:hAnsi="Arial" w:cs="Arial"/>
          <w:b/>
          <w:sz w:val="24"/>
          <w:szCs w:val="24"/>
          <w:u w:val="single"/>
        </w:rPr>
        <w:t>Article 12 : Avance</w:t>
      </w:r>
    </w:p>
    <w:p w:rsidR="004A1518" w:rsidRDefault="00DC00A4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situation pourra être réclamée en cours de marché</w:t>
      </w:r>
      <w:r w:rsidR="004A1518" w:rsidRPr="004A1518">
        <w:rPr>
          <w:rFonts w:ascii="Arial" w:hAnsi="Arial" w:cs="Arial"/>
          <w:sz w:val="24"/>
          <w:szCs w:val="24"/>
        </w:rPr>
        <w:t>.</w:t>
      </w:r>
    </w:p>
    <w:p w:rsidR="00DC00A4" w:rsidRPr="004A1518" w:rsidRDefault="00DC00A4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A1518" w:rsidRPr="00DC00A4" w:rsidRDefault="004A1518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C00A4">
        <w:rPr>
          <w:rFonts w:ascii="Arial" w:hAnsi="Arial" w:cs="Arial"/>
          <w:b/>
          <w:sz w:val="24"/>
          <w:szCs w:val="24"/>
          <w:u w:val="single"/>
        </w:rPr>
        <w:t>Article 13 : Pénalités</w:t>
      </w:r>
    </w:p>
    <w:p w:rsidR="004A1518" w:rsidRDefault="00191878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dispositions du CCAG seront appliquées.</w:t>
      </w:r>
    </w:p>
    <w:p w:rsidR="00DC00A4" w:rsidRPr="004A1518" w:rsidRDefault="00DC00A4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A1518" w:rsidRPr="00DC00A4" w:rsidRDefault="004A1518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C00A4">
        <w:rPr>
          <w:rFonts w:ascii="Arial" w:hAnsi="Arial" w:cs="Arial"/>
          <w:b/>
          <w:sz w:val="24"/>
          <w:szCs w:val="24"/>
          <w:u w:val="single"/>
        </w:rPr>
        <w:t>Article 14 : Assurances</w:t>
      </w:r>
    </w:p>
    <w:p w:rsidR="004A1518" w:rsidRPr="004A1518" w:rsidRDefault="004A1518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1518">
        <w:rPr>
          <w:rFonts w:ascii="Arial" w:hAnsi="Arial" w:cs="Arial"/>
          <w:sz w:val="24"/>
          <w:szCs w:val="24"/>
        </w:rPr>
        <w:t>Avant tout commencement d’exécution, le titulaire devra justifier qu’il est couvert par un contrat</w:t>
      </w:r>
      <w:r w:rsidR="00DC00A4">
        <w:rPr>
          <w:rFonts w:ascii="Arial" w:hAnsi="Arial" w:cs="Arial"/>
          <w:sz w:val="24"/>
          <w:szCs w:val="24"/>
        </w:rPr>
        <w:t xml:space="preserve"> </w:t>
      </w:r>
      <w:r w:rsidRPr="004A1518">
        <w:rPr>
          <w:rFonts w:ascii="Arial" w:hAnsi="Arial" w:cs="Arial"/>
          <w:sz w:val="24"/>
          <w:szCs w:val="24"/>
        </w:rPr>
        <w:t>d’assurance au titre de la responsabilité civile découlant des articles 1382 à 1384 du Code civil ainsi qu’au</w:t>
      </w:r>
      <w:r w:rsidR="00DC00A4">
        <w:rPr>
          <w:rFonts w:ascii="Arial" w:hAnsi="Arial" w:cs="Arial"/>
          <w:sz w:val="24"/>
          <w:szCs w:val="24"/>
        </w:rPr>
        <w:t xml:space="preserve"> </w:t>
      </w:r>
      <w:r w:rsidRPr="004A1518">
        <w:rPr>
          <w:rFonts w:ascii="Arial" w:hAnsi="Arial" w:cs="Arial"/>
          <w:sz w:val="24"/>
          <w:szCs w:val="24"/>
        </w:rPr>
        <w:t>titre de sa responsabilité professionnelle, en cas de dommage occasionné par l’exécution du marché.</w:t>
      </w:r>
    </w:p>
    <w:p w:rsidR="004A1518" w:rsidRPr="004A1518" w:rsidRDefault="004A1518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1518">
        <w:rPr>
          <w:rFonts w:ascii="Arial" w:hAnsi="Arial" w:cs="Arial"/>
          <w:sz w:val="24"/>
          <w:szCs w:val="24"/>
        </w:rPr>
        <w:t>Le titulaire sera tenu, au titre du marché passé, de souscrire les assurances nécessaires pour garantir la</w:t>
      </w:r>
      <w:r w:rsidR="00DC00A4">
        <w:rPr>
          <w:rFonts w:ascii="Arial" w:hAnsi="Arial" w:cs="Arial"/>
          <w:sz w:val="24"/>
          <w:szCs w:val="24"/>
        </w:rPr>
        <w:t xml:space="preserve"> </w:t>
      </w:r>
      <w:r w:rsidRPr="004A1518">
        <w:rPr>
          <w:rFonts w:ascii="Arial" w:hAnsi="Arial" w:cs="Arial"/>
          <w:sz w:val="24"/>
          <w:szCs w:val="24"/>
        </w:rPr>
        <w:t>responsabilité civile qu’il est susceptible d’encourir à raison des dommages causés aux tiers (dommages</w:t>
      </w:r>
      <w:r w:rsidR="00DC00A4">
        <w:rPr>
          <w:rFonts w:ascii="Arial" w:hAnsi="Arial" w:cs="Arial"/>
          <w:sz w:val="24"/>
          <w:szCs w:val="24"/>
        </w:rPr>
        <w:t xml:space="preserve"> </w:t>
      </w:r>
      <w:r w:rsidRPr="004A1518">
        <w:rPr>
          <w:rFonts w:ascii="Arial" w:hAnsi="Arial" w:cs="Arial"/>
          <w:sz w:val="24"/>
          <w:szCs w:val="24"/>
        </w:rPr>
        <w:t>corporels et matériels) :</w:t>
      </w:r>
    </w:p>
    <w:p w:rsidR="004A1518" w:rsidRPr="004A1518" w:rsidRDefault="004A1518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1518">
        <w:rPr>
          <w:rFonts w:ascii="Arial" w:hAnsi="Arial" w:cs="Arial"/>
          <w:sz w:val="24"/>
          <w:szCs w:val="24"/>
        </w:rPr>
        <w:t> Par la personne salariée de l’entreprise ou toute autre personne sous la responsabilité de celle-ci</w:t>
      </w:r>
      <w:r w:rsidR="00DC00A4">
        <w:rPr>
          <w:rFonts w:ascii="Arial" w:hAnsi="Arial" w:cs="Arial"/>
          <w:sz w:val="24"/>
          <w:szCs w:val="24"/>
        </w:rPr>
        <w:t xml:space="preserve"> </w:t>
      </w:r>
      <w:r w:rsidRPr="004A1518">
        <w:rPr>
          <w:rFonts w:ascii="Arial" w:hAnsi="Arial" w:cs="Arial"/>
          <w:sz w:val="24"/>
          <w:szCs w:val="24"/>
        </w:rPr>
        <w:t>dans l’activité nécessitée par l’exécution du marché.</w:t>
      </w:r>
    </w:p>
    <w:p w:rsidR="004A1518" w:rsidRPr="004A1518" w:rsidRDefault="004A1518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1518">
        <w:rPr>
          <w:rFonts w:ascii="Arial" w:hAnsi="Arial" w:cs="Arial"/>
          <w:sz w:val="24"/>
          <w:szCs w:val="24"/>
        </w:rPr>
        <w:t> Par le matériel ou des produits utilisés</w:t>
      </w:r>
    </w:p>
    <w:p w:rsidR="004A1518" w:rsidRPr="004A1518" w:rsidRDefault="004A1518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1518">
        <w:rPr>
          <w:rFonts w:ascii="Arial" w:hAnsi="Arial" w:cs="Arial"/>
          <w:sz w:val="24"/>
          <w:szCs w:val="24"/>
        </w:rPr>
        <w:t> Du fait des prestations exécutées ou du fait d’un événement engageant la responsabilité de</w:t>
      </w:r>
      <w:r w:rsidR="00DC00A4">
        <w:rPr>
          <w:rFonts w:ascii="Arial" w:hAnsi="Arial" w:cs="Arial"/>
          <w:sz w:val="24"/>
          <w:szCs w:val="24"/>
        </w:rPr>
        <w:t xml:space="preserve"> </w:t>
      </w:r>
      <w:r w:rsidRPr="004A1518">
        <w:rPr>
          <w:rFonts w:ascii="Arial" w:hAnsi="Arial" w:cs="Arial"/>
          <w:sz w:val="24"/>
          <w:szCs w:val="24"/>
        </w:rPr>
        <w:t>l’entreprise</w:t>
      </w:r>
    </w:p>
    <w:p w:rsidR="004A1518" w:rsidRPr="004A1518" w:rsidRDefault="004A1518" w:rsidP="004A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1518">
        <w:rPr>
          <w:rFonts w:ascii="Arial" w:hAnsi="Arial" w:cs="Arial"/>
          <w:sz w:val="24"/>
          <w:szCs w:val="24"/>
        </w:rPr>
        <w:t>Le titulaire du marché sera tenu de présenter une copie de la police souscrite à cet effet ainsi qu’une</w:t>
      </w:r>
      <w:r w:rsidR="00DC00A4">
        <w:rPr>
          <w:rFonts w:ascii="Arial" w:hAnsi="Arial" w:cs="Arial"/>
          <w:sz w:val="24"/>
          <w:szCs w:val="24"/>
        </w:rPr>
        <w:t xml:space="preserve"> </w:t>
      </w:r>
      <w:r w:rsidRPr="004A1518">
        <w:rPr>
          <w:rFonts w:ascii="Arial" w:hAnsi="Arial" w:cs="Arial"/>
          <w:sz w:val="24"/>
          <w:szCs w:val="24"/>
        </w:rPr>
        <w:t>attestation délivrée par la Compagnie d’assurance, justifiant le paiement de la prime afférente à la période</w:t>
      </w:r>
      <w:r w:rsidR="00DC00A4">
        <w:rPr>
          <w:rFonts w:ascii="Arial" w:hAnsi="Arial" w:cs="Arial"/>
          <w:sz w:val="24"/>
          <w:szCs w:val="24"/>
        </w:rPr>
        <w:t xml:space="preserve"> </w:t>
      </w:r>
      <w:r w:rsidRPr="004A1518">
        <w:rPr>
          <w:rFonts w:ascii="Arial" w:hAnsi="Arial" w:cs="Arial"/>
          <w:sz w:val="24"/>
          <w:szCs w:val="24"/>
        </w:rPr>
        <w:t>en cours.</w:t>
      </w:r>
    </w:p>
    <w:p w:rsidR="00043539" w:rsidRPr="004A1518" w:rsidRDefault="004A1518" w:rsidP="00D332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1518">
        <w:rPr>
          <w:rFonts w:ascii="Arial" w:hAnsi="Arial" w:cs="Arial"/>
          <w:sz w:val="24"/>
          <w:szCs w:val="24"/>
        </w:rPr>
        <w:t>En cas d’existence d’une franchise dans le contrat souscrit par le titulaire, ce dernier sera réputé la prendre</w:t>
      </w:r>
      <w:r w:rsidR="00D33282">
        <w:rPr>
          <w:rFonts w:ascii="Arial" w:hAnsi="Arial" w:cs="Arial"/>
          <w:sz w:val="24"/>
          <w:szCs w:val="24"/>
        </w:rPr>
        <w:t xml:space="preserve"> </w:t>
      </w:r>
      <w:r w:rsidRPr="004A1518">
        <w:rPr>
          <w:rFonts w:ascii="Arial" w:hAnsi="Arial" w:cs="Arial"/>
          <w:sz w:val="24"/>
          <w:szCs w:val="24"/>
        </w:rPr>
        <w:t>intégralement à sa charge.</w:t>
      </w:r>
    </w:p>
    <w:sectPr w:rsidR="00043539" w:rsidRPr="004A1518" w:rsidSect="000435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483" w:rsidRDefault="003B5483" w:rsidP="003B5483">
      <w:pPr>
        <w:spacing w:after="0" w:line="240" w:lineRule="auto"/>
      </w:pPr>
      <w:r>
        <w:separator/>
      </w:r>
    </w:p>
  </w:endnote>
  <w:endnote w:type="continuationSeparator" w:id="0">
    <w:p w:rsidR="003B5483" w:rsidRDefault="003B5483" w:rsidP="003B5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83" w:rsidRDefault="003B548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18676"/>
      <w:docPartObj>
        <w:docPartGallery w:val="Page Numbers (Bottom of Page)"/>
        <w:docPartUnique/>
      </w:docPartObj>
    </w:sdtPr>
    <w:sdtContent>
      <w:p w:rsidR="003B5483" w:rsidRDefault="00CF2799">
        <w:pPr>
          <w:pStyle w:val="Pieddepage"/>
          <w:jc w:val="center"/>
        </w:pPr>
        <w:fldSimple w:instr=" PAGE   \* MERGEFORMAT ">
          <w:r w:rsidR="007F400C">
            <w:rPr>
              <w:noProof/>
            </w:rPr>
            <w:t>4</w:t>
          </w:r>
        </w:fldSimple>
      </w:p>
    </w:sdtContent>
  </w:sdt>
  <w:p w:rsidR="003B5483" w:rsidRDefault="003B548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83" w:rsidRDefault="003B548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483" w:rsidRDefault="003B5483" w:rsidP="003B5483">
      <w:pPr>
        <w:spacing w:after="0" w:line="240" w:lineRule="auto"/>
      </w:pPr>
      <w:r>
        <w:separator/>
      </w:r>
    </w:p>
  </w:footnote>
  <w:footnote w:type="continuationSeparator" w:id="0">
    <w:p w:rsidR="003B5483" w:rsidRDefault="003B5483" w:rsidP="003B5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83" w:rsidRDefault="003B548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83" w:rsidRDefault="003B5483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83" w:rsidRDefault="003B548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E4914"/>
    <w:multiLevelType w:val="hybridMultilevel"/>
    <w:tmpl w:val="BC8E23F8"/>
    <w:lvl w:ilvl="0" w:tplc="29260F9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518"/>
    <w:rsid w:val="00043539"/>
    <w:rsid w:val="000770A3"/>
    <w:rsid w:val="00191878"/>
    <w:rsid w:val="002A686B"/>
    <w:rsid w:val="00341138"/>
    <w:rsid w:val="003B5483"/>
    <w:rsid w:val="004A1518"/>
    <w:rsid w:val="007F400C"/>
    <w:rsid w:val="00841A97"/>
    <w:rsid w:val="00CF2799"/>
    <w:rsid w:val="00D33282"/>
    <w:rsid w:val="00D6435E"/>
    <w:rsid w:val="00DB5A3A"/>
    <w:rsid w:val="00DC0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5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A151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41A9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3B5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B5483"/>
  </w:style>
  <w:style w:type="paragraph" w:styleId="Pieddepage">
    <w:name w:val="footer"/>
    <w:basedOn w:val="Normal"/>
    <w:link w:val="PieddepageCar"/>
    <w:uiPriority w:val="99"/>
    <w:unhideWhenUsed/>
    <w:rsid w:val="003B5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54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ie.gouv.fr/daj/formulaires-declaration-candidat-dc1-dc2-dc3-dc4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57C35-5FBA-44F7-BED2-813B0F56A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1161</Words>
  <Characters>6387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dgs</dc:creator>
  <cp:lastModifiedBy>dgs</cp:lastModifiedBy>
  <cp:revision>10</cp:revision>
  <cp:lastPrinted>2014-06-05T12:42:00Z</cp:lastPrinted>
  <dcterms:created xsi:type="dcterms:W3CDTF">2014-06-05T09:41:00Z</dcterms:created>
  <dcterms:modified xsi:type="dcterms:W3CDTF">2014-06-05T12:56:00Z</dcterms:modified>
</cp:coreProperties>
</file>